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27" w:rsidRDefault="00307C27" w:rsidP="00307C27">
      <w:pPr>
        <w:pStyle w:val="a3"/>
        <w:spacing w:before="195" w:beforeAutospacing="0" w:after="195" w:afterAutospacing="0" w:line="360" w:lineRule="auto"/>
        <w:jc w:val="center"/>
        <w:rPr>
          <w:color w:val="000000"/>
        </w:rPr>
      </w:pPr>
    </w:p>
    <w:p w:rsidR="00307C27" w:rsidRDefault="00307C27" w:rsidP="00307C27">
      <w:pPr>
        <w:pStyle w:val="a3"/>
        <w:spacing w:before="195" w:beforeAutospacing="0" w:after="195" w:afterAutospacing="0" w:line="360" w:lineRule="auto"/>
        <w:jc w:val="center"/>
        <w:rPr>
          <w:color w:val="000000"/>
        </w:rPr>
      </w:pPr>
    </w:p>
    <w:p w:rsidR="00307C27" w:rsidRDefault="00307C27" w:rsidP="00307C27">
      <w:pPr>
        <w:pStyle w:val="a3"/>
        <w:spacing w:before="195" w:beforeAutospacing="0" w:after="195" w:afterAutospacing="0" w:line="360" w:lineRule="auto"/>
        <w:jc w:val="center"/>
        <w:rPr>
          <w:color w:val="000000"/>
        </w:rPr>
      </w:pPr>
    </w:p>
    <w:p w:rsidR="00307C27" w:rsidRDefault="00307C27" w:rsidP="00307C27">
      <w:pPr>
        <w:pStyle w:val="a3"/>
        <w:spacing w:before="195" w:beforeAutospacing="0" w:after="195" w:afterAutospacing="0" w:line="360" w:lineRule="auto"/>
        <w:jc w:val="center"/>
        <w:rPr>
          <w:color w:val="000000"/>
        </w:rPr>
      </w:pPr>
    </w:p>
    <w:p w:rsidR="00307C27" w:rsidRDefault="00307C27" w:rsidP="00307C27">
      <w:pPr>
        <w:pStyle w:val="a3"/>
        <w:spacing w:before="195" w:beforeAutospacing="0" w:after="195" w:afterAutospacing="0" w:line="360" w:lineRule="auto"/>
        <w:jc w:val="center"/>
        <w:rPr>
          <w:color w:val="000000"/>
        </w:rPr>
      </w:pPr>
    </w:p>
    <w:p w:rsidR="00307C27" w:rsidRPr="00F97073" w:rsidRDefault="00424E36" w:rsidP="00307C27">
      <w:pPr>
        <w:pStyle w:val="a3"/>
        <w:spacing w:before="195" w:beforeAutospacing="0" w:after="195" w:afterAutospacing="0" w:line="36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</w:t>
      </w:r>
      <w:r w:rsidR="00F97073">
        <w:rPr>
          <w:b/>
          <w:color w:val="000000"/>
          <w:sz w:val="40"/>
          <w:szCs w:val="40"/>
        </w:rPr>
        <w:t>«Использование квест</w:t>
      </w:r>
      <w:r w:rsidR="00307C27" w:rsidRPr="00F97073">
        <w:rPr>
          <w:b/>
          <w:color w:val="000000"/>
          <w:sz w:val="40"/>
          <w:szCs w:val="40"/>
        </w:rPr>
        <w:t>–игры в работе со старшими дошкольниками»</w:t>
      </w:r>
    </w:p>
    <w:p w:rsidR="00307C27" w:rsidRDefault="00307C27" w:rsidP="00307C27">
      <w:pPr>
        <w:pStyle w:val="a3"/>
        <w:spacing w:before="195" w:beforeAutospacing="0" w:after="195" w:afterAutospacing="0" w:line="360" w:lineRule="auto"/>
        <w:rPr>
          <w:color w:val="000000"/>
        </w:rPr>
      </w:pPr>
    </w:p>
    <w:p w:rsidR="00F97073" w:rsidRDefault="00F97073" w:rsidP="00307C27">
      <w:pPr>
        <w:pStyle w:val="a3"/>
        <w:spacing w:before="195" w:beforeAutospacing="0" w:after="195" w:afterAutospacing="0" w:line="360" w:lineRule="auto"/>
        <w:rPr>
          <w:color w:val="000000"/>
        </w:rPr>
      </w:pPr>
    </w:p>
    <w:p w:rsidR="00F97073" w:rsidRDefault="00424E36" w:rsidP="00F97073">
      <w:pPr>
        <w:pStyle w:val="a3"/>
        <w:spacing w:before="0" w:beforeAutospacing="0" w:after="0" w:afterAutospacing="0" w:line="360" w:lineRule="auto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                                                         </w:t>
      </w:r>
      <w:r w:rsidR="00A56E59">
        <w:rPr>
          <w:b/>
          <w:color w:val="000000"/>
          <w:sz w:val="32"/>
        </w:rPr>
        <w:t>Гетало София Александровна</w:t>
      </w:r>
    </w:p>
    <w:p w:rsidR="00F97073" w:rsidRDefault="00F97073" w:rsidP="00F97073">
      <w:pPr>
        <w:pStyle w:val="a3"/>
        <w:spacing w:before="0" w:beforeAutospacing="0" w:after="0" w:afterAutospacing="0" w:line="360" w:lineRule="auto"/>
        <w:rPr>
          <w:color w:val="000000"/>
          <w:sz w:val="32"/>
        </w:rPr>
      </w:pPr>
      <w:r>
        <w:rPr>
          <w:color w:val="000000"/>
          <w:sz w:val="32"/>
        </w:rPr>
        <w:t xml:space="preserve"> </w:t>
      </w:r>
      <w:r w:rsidR="00424E36">
        <w:rPr>
          <w:color w:val="000000"/>
          <w:sz w:val="32"/>
        </w:rPr>
        <w:t xml:space="preserve">                                                                                                  </w:t>
      </w:r>
      <w:r>
        <w:rPr>
          <w:color w:val="000000"/>
          <w:sz w:val="32"/>
        </w:rPr>
        <w:t>воспитатель</w:t>
      </w:r>
    </w:p>
    <w:p w:rsidR="007806B4" w:rsidRPr="00F97073" w:rsidRDefault="00F97073" w:rsidP="00F97073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  <w:sz w:val="32"/>
        </w:rPr>
        <w:t xml:space="preserve">                                                                             </w:t>
      </w:r>
      <w:r w:rsidR="00A56E59">
        <w:rPr>
          <w:color w:val="000000"/>
          <w:sz w:val="32"/>
        </w:rPr>
        <w:t>Детский сад «Тополек»</w:t>
      </w:r>
    </w:p>
    <w:p w:rsidR="00F97073" w:rsidRDefault="00F97073" w:rsidP="00307C27">
      <w:pPr>
        <w:pStyle w:val="a3"/>
        <w:spacing w:before="195" w:beforeAutospacing="0" w:after="195" w:afterAutospacing="0" w:line="360" w:lineRule="auto"/>
        <w:rPr>
          <w:b/>
          <w:color w:val="000000"/>
          <w:sz w:val="36"/>
        </w:rPr>
      </w:pPr>
    </w:p>
    <w:p w:rsidR="00307C27" w:rsidRPr="00F97073" w:rsidRDefault="00307C27" w:rsidP="00307C27">
      <w:pPr>
        <w:pStyle w:val="a3"/>
        <w:spacing w:before="195" w:beforeAutospacing="0" w:after="195" w:afterAutospacing="0" w:line="360" w:lineRule="auto"/>
        <w:rPr>
          <w:b/>
          <w:color w:val="000000"/>
          <w:sz w:val="36"/>
        </w:rPr>
      </w:pPr>
    </w:p>
    <w:p w:rsidR="00307C27" w:rsidRDefault="00307C27" w:rsidP="00307C27">
      <w:pPr>
        <w:pStyle w:val="a3"/>
        <w:spacing w:before="195" w:beforeAutospacing="0" w:after="195" w:afterAutospacing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07C27" w:rsidRDefault="00307C27" w:rsidP="00307C27">
      <w:pPr>
        <w:spacing w:line="360" w:lineRule="auto"/>
        <w:rPr>
          <w:rFonts w:ascii="Times New Roman" w:hAnsi="Times New Roman" w:cs="Times New Roman"/>
        </w:rPr>
      </w:pPr>
    </w:p>
    <w:p w:rsidR="00F109A1" w:rsidRDefault="00F109A1"/>
    <w:p w:rsidR="00424E36" w:rsidRDefault="00424E36"/>
    <w:p w:rsidR="00424E36" w:rsidRDefault="00424E36"/>
    <w:p w:rsidR="00307C27" w:rsidRDefault="00307C27"/>
    <w:p w:rsidR="00424E36" w:rsidRDefault="00F97073" w:rsidP="00424E36">
      <w:pPr>
        <w:jc w:val="center"/>
        <w:rPr>
          <w:rFonts w:ascii="Times New Roman" w:hAnsi="Times New Roman" w:cs="Times New Roman"/>
          <w:sz w:val="28"/>
        </w:rPr>
      </w:pPr>
      <w:r w:rsidRPr="00F97073">
        <w:rPr>
          <w:rFonts w:ascii="Times New Roman" w:hAnsi="Times New Roman" w:cs="Times New Roman"/>
          <w:sz w:val="28"/>
        </w:rPr>
        <w:t xml:space="preserve">2019 </w:t>
      </w:r>
      <w:r>
        <w:rPr>
          <w:rFonts w:ascii="Times New Roman" w:hAnsi="Times New Roman" w:cs="Times New Roman"/>
          <w:sz w:val="28"/>
        </w:rPr>
        <w:t>г</w:t>
      </w:r>
      <w:r w:rsidR="00A70D62">
        <w:rPr>
          <w:rFonts w:ascii="Times New Roman" w:hAnsi="Times New Roman" w:cs="Times New Roman"/>
          <w:sz w:val="28"/>
        </w:rPr>
        <w:t>.</w:t>
      </w:r>
    </w:p>
    <w:p w:rsidR="00A56E59" w:rsidRDefault="00A56E59" w:rsidP="00424E36">
      <w:pPr>
        <w:jc w:val="center"/>
        <w:rPr>
          <w:rFonts w:ascii="Times New Roman" w:hAnsi="Times New Roman" w:cs="Times New Roman"/>
          <w:sz w:val="28"/>
        </w:rPr>
      </w:pPr>
    </w:p>
    <w:p w:rsidR="00A56E59" w:rsidRDefault="00A56E59" w:rsidP="00424E36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050B6" w:rsidRPr="00691706" w:rsidRDefault="00691706" w:rsidP="0069170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Современный педагог всегда находится в поиске </w:t>
      </w:r>
      <w:r w:rsidR="002050B6" w:rsidRPr="00F97073">
        <w:rPr>
          <w:rFonts w:ascii="Times New Roman" w:hAnsi="Times New Roman"/>
          <w:sz w:val="24"/>
          <w:szCs w:val="28"/>
        </w:rPr>
        <w:t xml:space="preserve">эффективных технологий взаимодействия </w:t>
      </w:r>
      <w:r w:rsidR="00D91DE3" w:rsidRPr="00F97073">
        <w:rPr>
          <w:rFonts w:ascii="Times New Roman" w:hAnsi="Times New Roman"/>
          <w:sz w:val="24"/>
          <w:szCs w:val="28"/>
        </w:rPr>
        <w:t>участников образовательного</w:t>
      </w:r>
      <w:r w:rsidR="002050B6" w:rsidRPr="00F97073">
        <w:rPr>
          <w:rFonts w:ascii="Times New Roman" w:hAnsi="Times New Roman"/>
          <w:sz w:val="24"/>
          <w:szCs w:val="28"/>
        </w:rPr>
        <w:t xml:space="preserve"> процесса.</w:t>
      </w:r>
      <w:r>
        <w:rPr>
          <w:rFonts w:ascii="Times New Roman" w:hAnsi="Times New Roman"/>
          <w:sz w:val="24"/>
          <w:szCs w:val="28"/>
        </w:rPr>
        <w:t xml:space="preserve"> Образовательную деятельность</w:t>
      </w:r>
      <w:r w:rsidR="00424E3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следует в</w:t>
      </w:r>
      <w:r w:rsidR="00F04781">
        <w:rPr>
          <w:rFonts w:ascii="Times New Roman" w:hAnsi="Times New Roman"/>
          <w:sz w:val="24"/>
          <w:szCs w:val="28"/>
        </w:rPr>
        <w:t>ыстраивать с учётом</w:t>
      </w:r>
      <w:r w:rsidR="00424E36">
        <w:rPr>
          <w:rFonts w:ascii="Times New Roman" w:hAnsi="Times New Roman"/>
          <w:sz w:val="24"/>
          <w:szCs w:val="28"/>
        </w:rPr>
        <w:t xml:space="preserve"> </w:t>
      </w:r>
      <w:r w:rsidR="002050B6" w:rsidRPr="00F97073">
        <w:rPr>
          <w:rFonts w:ascii="Times New Roman" w:hAnsi="Times New Roman"/>
          <w:sz w:val="24"/>
          <w:szCs w:val="28"/>
        </w:rPr>
        <w:t>индивидуальных особенностей каждого ребенка,</w:t>
      </w:r>
      <w:r>
        <w:rPr>
          <w:rFonts w:ascii="Times New Roman" w:hAnsi="Times New Roman"/>
          <w:sz w:val="24"/>
          <w:szCs w:val="28"/>
        </w:rPr>
        <w:t xml:space="preserve"> с учетом возможности </w:t>
      </w:r>
      <w:r w:rsidR="00424E3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ребенка самостоятельного активного выбора</w:t>
      </w:r>
      <w:r w:rsidR="00424E3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содержания своего образования</w:t>
      </w:r>
      <w:r w:rsidR="002050B6" w:rsidRPr="00F97073">
        <w:rPr>
          <w:rFonts w:ascii="Times New Roman" w:hAnsi="Times New Roman"/>
          <w:sz w:val="24"/>
          <w:szCs w:val="28"/>
        </w:rPr>
        <w:t>.</w:t>
      </w:r>
    </w:p>
    <w:p w:rsidR="00307C27" w:rsidRDefault="009F17B7" w:rsidP="00F970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Огромная роль в </w:t>
      </w:r>
      <w:r w:rsidR="00424E36">
        <w:rPr>
          <w:rFonts w:ascii="Times New Roman" w:hAnsi="Times New Roman" w:cs="Times New Roman"/>
          <w:sz w:val="24"/>
        </w:rPr>
        <w:t xml:space="preserve">развитии ребёнка отводится игре, </w:t>
      </w:r>
      <w:r w:rsidR="009C489B">
        <w:rPr>
          <w:rFonts w:ascii="Times New Roman" w:hAnsi="Times New Roman" w:cs="Times New Roman"/>
          <w:sz w:val="24"/>
        </w:rPr>
        <w:t>в которой он активен и самостоятелен.</w:t>
      </w:r>
      <w:r w:rsidR="00424E36">
        <w:rPr>
          <w:rFonts w:ascii="Times New Roman" w:hAnsi="Times New Roman" w:cs="Times New Roman"/>
          <w:sz w:val="24"/>
        </w:rPr>
        <w:t xml:space="preserve"> </w:t>
      </w:r>
      <w:r w:rsidR="00B02800">
        <w:rPr>
          <w:rFonts w:ascii="Times New Roman" w:hAnsi="Times New Roman" w:cs="Times New Roman"/>
          <w:sz w:val="24"/>
        </w:rPr>
        <w:t>Работая на группе с детьми с ОВЗ и н</w:t>
      </w:r>
      <w:r w:rsidR="00307C27" w:rsidRPr="00307C27">
        <w:rPr>
          <w:rFonts w:ascii="Times New Roman" w:hAnsi="Times New Roman" w:cs="Times New Roman"/>
          <w:sz w:val="24"/>
        </w:rPr>
        <w:t xml:space="preserve">аблюдая за </w:t>
      </w:r>
      <w:r w:rsidR="00B02800">
        <w:rPr>
          <w:rFonts w:ascii="Times New Roman" w:hAnsi="Times New Roman" w:cs="Times New Roman"/>
          <w:sz w:val="24"/>
        </w:rPr>
        <w:t>ними</w:t>
      </w:r>
      <w:r w:rsidR="00307C27">
        <w:rPr>
          <w:rFonts w:ascii="Times New Roman" w:hAnsi="Times New Roman" w:cs="Times New Roman"/>
          <w:sz w:val="24"/>
        </w:rPr>
        <w:t xml:space="preserve">, заметила, </w:t>
      </w:r>
      <w:r w:rsidR="00B02800">
        <w:rPr>
          <w:rFonts w:ascii="Times New Roman" w:hAnsi="Times New Roman" w:cs="Times New Roman"/>
          <w:sz w:val="24"/>
        </w:rPr>
        <w:t xml:space="preserve">что </w:t>
      </w:r>
      <w:r w:rsidR="00307C27">
        <w:rPr>
          <w:rFonts w:ascii="Times New Roman" w:hAnsi="Times New Roman" w:cs="Times New Roman"/>
          <w:sz w:val="24"/>
        </w:rPr>
        <w:t>дет</w:t>
      </w:r>
      <w:r w:rsidR="00D91DE3">
        <w:rPr>
          <w:rFonts w:ascii="Times New Roman" w:hAnsi="Times New Roman" w:cs="Times New Roman"/>
          <w:sz w:val="24"/>
        </w:rPr>
        <w:t>ская игра примитивна</w:t>
      </w:r>
      <w:r w:rsidR="00307C27">
        <w:rPr>
          <w:rFonts w:ascii="Times New Roman" w:hAnsi="Times New Roman" w:cs="Times New Roman"/>
          <w:sz w:val="24"/>
        </w:rPr>
        <w:t xml:space="preserve">. </w:t>
      </w:r>
      <w:r w:rsidR="00D91DE3">
        <w:rPr>
          <w:rFonts w:ascii="Times New Roman" w:hAnsi="Times New Roman" w:cs="Times New Roman"/>
          <w:sz w:val="24"/>
        </w:rPr>
        <w:t xml:space="preserve">Игровые действия носят манипулятивный характер, сюжет </w:t>
      </w:r>
      <w:r w:rsidR="00B02800">
        <w:rPr>
          <w:rFonts w:ascii="Times New Roman" w:hAnsi="Times New Roman" w:cs="Times New Roman"/>
          <w:sz w:val="24"/>
        </w:rPr>
        <w:t>бедный</w:t>
      </w:r>
      <w:r w:rsidR="00D91DE3">
        <w:rPr>
          <w:rFonts w:ascii="Times New Roman" w:hAnsi="Times New Roman" w:cs="Times New Roman"/>
          <w:sz w:val="24"/>
        </w:rPr>
        <w:t>, иногда вообще отсутствует, дети</w:t>
      </w:r>
      <w:r w:rsidR="009C489B">
        <w:rPr>
          <w:rFonts w:ascii="Times New Roman" w:hAnsi="Times New Roman" w:cs="Times New Roman"/>
          <w:sz w:val="24"/>
        </w:rPr>
        <w:t>с трудом</w:t>
      </w:r>
      <w:r w:rsidR="00307C27">
        <w:rPr>
          <w:rFonts w:ascii="Times New Roman" w:hAnsi="Times New Roman" w:cs="Times New Roman"/>
          <w:sz w:val="24"/>
        </w:rPr>
        <w:t xml:space="preserve"> договарива</w:t>
      </w:r>
      <w:r w:rsidR="009C489B">
        <w:rPr>
          <w:rFonts w:ascii="Times New Roman" w:hAnsi="Times New Roman" w:cs="Times New Roman"/>
          <w:sz w:val="24"/>
        </w:rPr>
        <w:t>ют</w:t>
      </w:r>
      <w:r w:rsidR="00307C27">
        <w:rPr>
          <w:rFonts w:ascii="Times New Roman" w:hAnsi="Times New Roman" w:cs="Times New Roman"/>
          <w:sz w:val="24"/>
        </w:rPr>
        <w:t xml:space="preserve">ся между собой, не </w:t>
      </w:r>
      <w:r w:rsidR="009C489B">
        <w:rPr>
          <w:rFonts w:ascii="Times New Roman" w:hAnsi="Times New Roman" w:cs="Times New Roman"/>
          <w:sz w:val="24"/>
        </w:rPr>
        <w:t>реализуют</w:t>
      </w:r>
      <w:r w:rsidR="00307C27">
        <w:rPr>
          <w:rFonts w:ascii="Times New Roman" w:hAnsi="Times New Roman" w:cs="Times New Roman"/>
          <w:sz w:val="24"/>
        </w:rPr>
        <w:t xml:space="preserve"> взят</w:t>
      </w:r>
      <w:r w:rsidR="009C489B">
        <w:rPr>
          <w:rFonts w:ascii="Times New Roman" w:hAnsi="Times New Roman" w:cs="Times New Roman"/>
          <w:sz w:val="24"/>
        </w:rPr>
        <w:t>ую</w:t>
      </w:r>
      <w:r w:rsidR="00307C27">
        <w:rPr>
          <w:rFonts w:ascii="Times New Roman" w:hAnsi="Times New Roman" w:cs="Times New Roman"/>
          <w:sz w:val="24"/>
        </w:rPr>
        <w:t xml:space="preserve"> на себя</w:t>
      </w:r>
      <w:r w:rsidR="00D91DE3">
        <w:rPr>
          <w:rFonts w:ascii="Times New Roman" w:hAnsi="Times New Roman" w:cs="Times New Roman"/>
          <w:sz w:val="24"/>
        </w:rPr>
        <w:t xml:space="preserve"> рол</w:t>
      </w:r>
      <w:r w:rsidR="009C489B">
        <w:rPr>
          <w:rFonts w:ascii="Times New Roman" w:hAnsi="Times New Roman" w:cs="Times New Roman"/>
          <w:sz w:val="24"/>
        </w:rPr>
        <w:t>ь,</w:t>
      </w:r>
      <w:r w:rsidR="004F6A77">
        <w:rPr>
          <w:rFonts w:ascii="Times New Roman" w:hAnsi="Times New Roman" w:cs="Times New Roman"/>
          <w:sz w:val="24"/>
        </w:rPr>
        <w:t xml:space="preserve"> </w:t>
      </w:r>
      <w:r w:rsidR="00D91DE3">
        <w:rPr>
          <w:rFonts w:ascii="Times New Roman" w:hAnsi="Times New Roman" w:cs="Times New Roman"/>
          <w:sz w:val="24"/>
        </w:rPr>
        <w:t xml:space="preserve">не проявляют </w:t>
      </w:r>
      <w:r w:rsidR="00307C27">
        <w:rPr>
          <w:rFonts w:ascii="Times New Roman" w:hAnsi="Times New Roman" w:cs="Times New Roman"/>
          <w:sz w:val="24"/>
        </w:rPr>
        <w:t>инициатив</w:t>
      </w:r>
      <w:r w:rsidR="00D91DE3">
        <w:rPr>
          <w:rFonts w:ascii="Times New Roman" w:hAnsi="Times New Roman" w:cs="Times New Roman"/>
          <w:sz w:val="24"/>
        </w:rPr>
        <w:t>ы</w:t>
      </w:r>
      <w:r w:rsidR="00307C27">
        <w:rPr>
          <w:rFonts w:ascii="Times New Roman" w:hAnsi="Times New Roman" w:cs="Times New Roman"/>
          <w:sz w:val="24"/>
        </w:rPr>
        <w:t>.</w:t>
      </w:r>
      <w:r w:rsidR="00D17342">
        <w:rPr>
          <w:rFonts w:ascii="Times New Roman" w:hAnsi="Times New Roman" w:cs="Times New Roman"/>
          <w:sz w:val="24"/>
        </w:rPr>
        <w:t xml:space="preserve"> </w:t>
      </w:r>
      <w:r w:rsidR="00B02800">
        <w:rPr>
          <w:rFonts w:ascii="Times New Roman" w:hAnsi="Times New Roman" w:cs="Times New Roman"/>
          <w:sz w:val="24"/>
        </w:rPr>
        <w:t>Можно говорить, что ведущая деятельность, выступ</w:t>
      </w:r>
      <w:r w:rsidR="00424E36">
        <w:rPr>
          <w:rFonts w:ascii="Times New Roman" w:hAnsi="Times New Roman" w:cs="Times New Roman"/>
          <w:sz w:val="24"/>
        </w:rPr>
        <w:t xml:space="preserve">ающая гарантом психологического </w:t>
      </w:r>
      <w:r w:rsidR="00B02800">
        <w:rPr>
          <w:rFonts w:ascii="Times New Roman" w:hAnsi="Times New Roman" w:cs="Times New Roman"/>
          <w:sz w:val="24"/>
        </w:rPr>
        <w:t>развития дошкольника, недостаточно развита.</w:t>
      </w:r>
      <w:r w:rsidR="004F6A77">
        <w:rPr>
          <w:rFonts w:ascii="Times New Roman" w:hAnsi="Times New Roman" w:cs="Times New Roman"/>
          <w:sz w:val="24"/>
        </w:rPr>
        <w:t xml:space="preserve"> </w:t>
      </w:r>
      <w:r w:rsidR="00B02800">
        <w:rPr>
          <w:rFonts w:ascii="Times New Roman" w:hAnsi="Times New Roman" w:cs="Times New Roman"/>
          <w:sz w:val="24"/>
        </w:rPr>
        <w:t>Одновременно настораживает то, что сегодня у детей больший интерес вызывают</w:t>
      </w:r>
      <w:r w:rsidR="00307C27">
        <w:rPr>
          <w:rFonts w:ascii="Times New Roman" w:hAnsi="Times New Roman" w:cs="Times New Roman"/>
          <w:sz w:val="24"/>
        </w:rPr>
        <w:t xml:space="preserve"> компьютерные игры, приставки, электронные игрушки. Но никакие современные </w:t>
      </w:r>
      <w:r w:rsidR="00B02800">
        <w:rPr>
          <w:rFonts w:ascii="Times New Roman" w:hAnsi="Times New Roman" w:cs="Times New Roman"/>
          <w:sz w:val="24"/>
        </w:rPr>
        <w:t xml:space="preserve">гаджеты </w:t>
      </w:r>
      <w:r w:rsidR="00307C27">
        <w:rPr>
          <w:rFonts w:ascii="Times New Roman" w:hAnsi="Times New Roman" w:cs="Times New Roman"/>
          <w:sz w:val="24"/>
        </w:rPr>
        <w:t>не заменят ребёнку его собственной активности.</w:t>
      </w:r>
    </w:p>
    <w:p w:rsidR="002110ED" w:rsidRDefault="00B87484" w:rsidP="002110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и у многих педагогов, у меня возник вопрос: как сделать так, чтобы </w:t>
      </w:r>
      <w:r w:rsidR="00D031D6">
        <w:rPr>
          <w:rFonts w:ascii="Times New Roman" w:hAnsi="Times New Roman" w:cs="Times New Roman"/>
          <w:sz w:val="24"/>
        </w:rPr>
        <w:t xml:space="preserve">сохранить живую игру для </w:t>
      </w:r>
      <w:r>
        <w:rPr>
          <w:rFonts w:ascii="Times New Roman" w:hAnsi="Times New Roman" w:cs="Times New Roman"/>
          <w:sz w:val="24"/>
        </w:rPr>
        <w:t>ребён</w:t>
      </w:r>
      <w:r w:rsidR="00D031D6">
        <w:rPr>
          <w:rFonts w:ascii="Times New Roman" w:hAnsi="Times New Roman" w:cs="Times New Roman"/>
          <w:sz w:val="24"/>
        </w:rPr>
        <w:t>ка</w:t>
      </w:r>
      <w:r w:rsidR="009C489B">
        <w:rPr>
          <w:rFonts w:ascii="Times New Roman" w:hAnsi="Times New Roman" w:cs="Times New Roman"/>
          <w:sz w:val="24"/>
        </w:rPr>
        <w:t>, и поднять значимость саморазвития</w:t>
      </w:r>
      <w:r>
        <w:rPr>
          <w:rFonts w:ascii="Times New Roman" w:hAnsi="Times New Roman" w:cs="Times New Roman"/>
          <w:sz w:val="24"/>
        </w:rPr>
        <w:t>?</w:t>
      </w:r>
      <w:r w:rsidR="00D17342">
        <w:rPr>
          <w:rFonts w:ascii="Times New Roman" w:hAnsi="Times New Roman" w:cs="Times New Roman"/>
          <w:sz w:val="24"/>
        </w:rPr>
        <w:t xml:space="preserve"> </w:t>
      </w:r>
      <w:r w:rsidR="002110ED">
        <w:rPr>
          <w:rFonts w:ascii="Times New Roman" w:hAnsi="Times New Roman" w:cs="Times New Roman"/>
          <w:sz w:val="24"/>
        </w:rPr>
        <w:t>Я обратила своё внимание на квест-игру. Квест-игра, как технология, отвечает современным требованиям, и означает целенаправленный поиск, (</w:t>
      </w:r>
      <w:r w:rsidR="002110ED">
        <w:rPr>
          <w:rFonts w:ascii="Times New Roman" w:hAnsi="Times New Roman" w:cs="Times New Roman"/>
          <w:sz w:val="24"/>
          <w:lang w:val="en-US"/>
        </w:rPr>
        <w:t>Quest</w:t>
      </w:r>
      <w:r w:rsidR="00AC045B">
        <w:rPr>
          <w:rFonts w:ascii="Times New Roman" w:hAnsi="Times New Roman" w:cs="Times New Roman"/>
          <w:sz w:val="24"/>
        </w:rPr>
        <w:t xml:space="preserve"> от</w:t>
      </w:r>
      <w:r w:rsidR="002110ED" w:rsidRPr="002110ED">
        <w:rPr>
          <w:rFonts w:ascii="Times New Roman" w:hAnsi="Times New Roman" w:cs="Times New Roman"/>
          <w:sz w:val="24"/>
        </w:rPr>
        <w:t xml:space="preserve"> английского </w:t>
      </w:r>
      <w:r w:rsidR="002110ED">
        <w:rPr>
          <w:rFonts w:ascii="Times New Roman" w:hAnsi="Times New Roman" w:cs="Times New Roman"/>
          <w:sz w:val="24"/>
        </w:rPr>
        <w:t>– «поиск», поиск приключений), то есть это приключенческая игра.</w:t>
      </w:r>
      <w:r w:rsidR="009A64D5">
        <w:rPr>
          <w:rFonts w:ascii="Times New Roman" w:hAnsi="Times New Roman" w:cs="Times New Roman"/>
          <w:sz w:val="24"/>
        </w:rPr>
        <w:t xml:space="preserve"> Интрига и сюжет, привнесённые в эту технологию, являютс</w:t>
      </w:r>
      <w:r w:rsidR="00F80DD8">
        <w:rPr>
          <w:rFonts w:ascii="Times New Roman" w:hAnsi="Times New Roman" w:cs="Times New Roman"/>
          <w:sz w:val="24"/>
        </w:rPr>
        <w:t>я элементами игрового обучения –</w:t>
      </w:r>
      <w:r w:rsidR="009A64D5">
        <w:rPr>
          <w:rFonts w:ascii="Times New Roman" w:hAnsi="Times New Roman" w:cs="Times New Roman"/>
          <w:sz w:val="24"/>
        </w:rPr>
        <w:t xml:space="preserve"> ролевой или приключенческой игры, и носит командный характер.</w:t>
      </w:r>
    </w:p>
    <w:p w:rsidR="001172D6" w:rsidRDefault="001172D6" w:rsidP="00C516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97073">
        <w:rPr>
          <w:rFonts w:ascii="Times New Roman" w:hAnsi="Times New Roman" w:cs="Times New Roman"/>
          <w:b/>
          <w:sz w:val="24"/>
        </w:rPr>
        <w:t>Цель</w:t>
      </w:r>
      <w:r w:rsidR="00B575F8">
        <w:rPr>
          <w:rFonts w:ascii="Times New Roman" w:hAnsi="Times New Roman" w:cs="Times New Roman"/>
          <w:b/>
          <w:sz w:val="24"/>
        </w:rPr>
        <w:t xml:space="preserve">ю </w:t>
      </w:r>
      <w:r w:rsidR="00F80DD8">
        <w:rPr>
          <w:rFonts w:ascii="Times New Roman" w:hAnsi="Times New Roman" w:cs="Times New Roman"/>
          <w:sz w:val="24"/>
        </w:rPr>
        <w:t>использования данной технологии в работе с дошкольниками</w:t>
      </w:r>
      <w:r>
        <w:rPr>
          <w:rFonts w:ascii="Times New Roman" w:hAnsi="Times New Roman" w:cs="Times New Roman"/>
          <w:sz w:val="24"/>
        </w:rPr>
        <w:t>:</w:t>
      </w:r>
      <w:r w:rsidR="00D173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созда</w:t>
      </w:r>
      <w:r w:rsidR="00756F3B">
        <w:rPr>
          <w:rFonts w:ascii="Times New Roman" w:hAnsi="Times New Roman" w:cs="Times New Roman"/>
          <w:sz w:val="24"/>
        </w:rPr>
        <w:t>ть</w:t>
      </w:r>
      <w:r>
        <w:rPr>
          <w:rFonts w:ascii="Times New Roman" w:hAnsi="Times New Roman" w:cs="Times New Roman"/>
          <w:sz w:val="24"/>
        </w:rPr>
        <w:t xml:space="preserve"> услови</w:t>
      </w:r>
      <w:r w:rsidR="00756F3B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для развития инициативы и активности в</w:t>
      </w:r>
      <w:r w:rsidR="00F80DD8">
        <w:rPr>
          <w:rFonts w:ascii="Times New Roman" w:hAnsi="Times New Roman" w:cs="Times New Roman"/>
          <w:sz w:val="24"/>
        </w:rPr>
        <w:t xml:space="preserve"> игровой деятельности</w:t>
      </w:r>
      <w:r>
        <w:rPr>
          <w:rFonts w:ascii="Times New Roman" w:hAnsi="Times New Roman" w:cs="Times New Roman"/>
          <w:sz w:val="24"/>
        </w:rPr>
        <w:t>.</w:t>
      </w:r>
    </w:p>
    <w:p w:rsidR="001172D6" w:rsidRPr="00F97073" w:rsidRDefault="00F80DD8" w:rsidP="00C5160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="001172D6">
        <w:rPr>
          <w:rFonts w:ascii="Times New Roman" w:hAnsi="Times New Roman" w:cs="Times New Roman"/>
          <w:sz w:val="24"/>
        </w:rPr>
        <w:t>тобы достигнуть поставленной цели</w:t>
      </w:r>
      <w:r>
        <w:rPr>
          <w:rFonts w:ascii="Times New Roman" w:hAnsi="Times New Roman" w:cs="Times New Roman"/>
          <w:sz w:val="24"/>
        </w:rPr>
        <w:t>,</w:t>
      </w:r>
      <w:r w:rsidR="004B3A40">
        <w:rPr>
          <w:rFonts w:ascii="Times New Roman" w:hAnsi="Times New Roman" w:cs="Times New Roman"/>
          <w:sz w:val="24"/>
        </w:rPr>
        <w:t xml:space="preserve"> решала следующие </w:t>
      </w:r>
      <w:r w:rsidR="004B3A40" w:rsidRPr="00F97073">
        <w:rPr>
          <w:rFonts w:ascii="Times New Roman" w:hAnsi="Times New Roman" w:cs="Times New Roman"/>
          <w:b/>
          <w:sz w:val="24"/>
        </w:rPr>
        <w:t>задачи:</w:t>
      </w:r>
    </w:p>
    <w:p w:rsidR="00AC045B" w:rsidRPr="00F80DD8" w:rsidRDefault="00F80DD8" w:rsidP="00AC045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80DD8">
        <w:rPr>
          <w:rFonts w:ascii="Times New Roman" w:hAnsi="Times New Roman" w:cs="Times New Roman"/>
          <w:sz w:val="24"/>
        </w:rPr>
        <w:t>А</w:t>
      </w:r>
      <w:r w:rsidR="00AC045B" w:rsidRPr="00F80DD8">
        <w:rPr>
          <w:rFonts w:ascii="Times New Roman" w:hAnsi="Times New Roman" w:cs="Times New Roman"/>
          <w:sz w:val="24"/>
        </w:rPr>
        <w:t>ктивизировать</w:t>
      </w:r>
      <w:r>
        <w:rPr>
          <w:rFonts w:ascii="Times New Roman" w:hAnsi="Times New Roman" w:cs="Times New Roman"/>
          <w:sz w:val="24"/>
        </w:rPr>
        <w:t xml:space="preserve"> инициативу</w:t>
      </w:r>
      <w:r w:rsidRPr="00F80DD8">
        <w:rPr>
          <w:rFonts w:ascii="Times New Roman" w:hAnsi="Times New Roman" w:cs="Times New Roman"/>
          <w:sz w:val="24"/>
        </w:rPr>
        <w:t xml:space="preserve"> и</w:t>
      </w:r>
      <w:r w:rsidR="00AC045B" w:rsidRPr="00F80DD8">
        <w:rPr>
          <w:rFonts w:ascii="Times New Roman" w:hAnsi="Times New Roman" w:cs="Times New Roman"/>
          <w:sz w:val="24"/>
        </w:rPr>
        <w:t xml:space="preserve"> повышать познавательный интерес;</w:t>
      </w:r>
    </w:p>
    <w:p w:rsidR="00AC045B" w:rsidRPr="00AC045B" w:rsidRDefault="00F80DD8" w:rsidP="00AC045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В</w:t>
      </w:r>
      <w:r w:rsidR="00AC045B" w:rsidRPr="00AC045B">
        <w:rPr>
          <w:rFonts w:ascii="Times New Roman" w:hAnsi="Times New Roman" w:cs="Times New Roman"/>
          <w:sz w:val="24"/>
        </w:rPr>
        <w:t>ызывать эмоциональный подъѐм;</w:t>
      </w:r>
    </w:p>
    <w:p w:rsidR="00AC045B" w:rsidRPr="00AC045B" w:rsidRDefault="00F80DD8" w:rsidP="00AC045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С</w:t>
      </w:r>
      <w:r w:rsidR="00AC045B" w:rsidRPr="00AC045B">
        <w:rPr>
          <w:rFonts w:ascii="Times New Roman" w:hAnsi="Times New Roman" w:cs="Times New Roman"/>
          <w:sz w:val="24"/>
        </w:rPr>
        <w:t xml:space="preserve">пособствовать развитию творчества; </w:t>
      </w:r>
    </w:p>
    <w:p w:rsidR="00F80DD8" w:rsidRPr="00F80DD8" w:rsidRDefault="00F80DD8" w:rsidP="00AC045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Развивать коммуникативные навыки</w:t>
      </w:r>
      <w:r w:rsidR="00AC045B" w:rsidRPr="00AC045B">
        <w:rPr>
          <w:rFonts w:ascii="Times New Roman" w:hAnsi="Times New Roman" w:cs="Times New Roman"/>
          <w:sz w:val="24"/>
        </w:rPr>
        <w:t xml:space="preserve">; </w:t>
      </w:r>
    </w:p>
    <w:p w:rsidR="00AC045B" w:rsidRPr="00AC045B" w:rsidRDefault="00F80DD8" w:rsidP="00AC045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В</w:t>
      </w:r>
      <w:r w:rsidR="00AC045B" w:rsidRPr="00AC045B">
        <w:rPr>
          <w:rFonts w:ascii="Times New Roman" w:hAnsi="Times New Roman" w:cs="Times New Roman"/>
          <w:sz w:val="24"/>
        </w:rPr>
        <w:t>оспитывать чувство команды,</w:t>
      </w:r>
      <w:r>
        <w:rPr>
          <w:rFonts w:ascii="Times New Roman" w:hAnsi="Times New Roman" w:cs="Times New Roman"/>
          <w:sz w:val="24"/>
        </w:rPr>
        <w:t xml:space="preserve"> взаимовыручки</w:t>
      </w:r>
      <w:r w:rsidR="00AC045B" w:rsidRPr="00AC045B">
        <w:rPr>
          <w:rFonts w:ascii="Times New Roman" w:hAnsi="Times New Roman" w:cs="Times New Roman"/>
          <w:sz w:val="24"/>
        </w:rPr>
        <w:t>.</w:t>
      </w:r>
    </w:p>
    <w:p w:rsidR="00E42B0E" w:rsidRPr="00AC045B" w:rsidRDefault="00E42B0E" w:rsidP="00AC04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C045B">
        <w:rPr>
          <w:rFonts w:ascii="Times New Roman" w:hAnsi="Times New Roman" w:cs="Times New Roman"/>
          <w:sz w:val="24"/>
        </w:rPr>
        <w:t>Квест-игра – это интерактивность и диалогичность, мотивация к сотрудничеству. Это всегда интеграция разных видов деятельности, это переход от репродуктивного характера к проблемному обучению с опорой на личный опыт детей. Это учёт индивидуальных образовательных потребностей и комфортная форма раскрытия личностного потенциала. Квест-игра – это всегда успех и развитие критического мышления, рефлективности.</w:t>
      </w:r>
    </w:p>
    <w:p w:rsidR="009B2385" w:rsidRDefault="00B550FF" w:rsidP="00FB5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Современная квест-</w:t>
      </w:r>
      <w:r w:rsidR="00FB5A95" w:rsidRPr="00FB5A95">
        <w:rPr>
          <w:rFonts w:ascii="Times New Roman" w:hAnsi="Times New Roman" w:cs="Times New Roman"/>
          <w:sz w:val="24"/>
        </w:rPr>
        <w:t>игра напоминает известные из нашего детства за</w:t>
      </w:r>
      <w:r w:rsidR="00C377E6">
        <w:rPr>
          <w:rFonts w:ascii="Times New Roman" w:hAnsi="Times New Roman" w:cs="Times New Roman"/>
          <w:sz w:val="24"/>
        </w:rPr>
        <w:t>бытые игры «Казаки-</w:t>
      </w:r>
      <w:r w:rsidR="00FB5A95" w:rsidRPr="00FB5A95">
        <w:rPr>
          <w:rFonts w:ascii="Times New Roman" w:hAnsi="Times New Roman" w:cs="Times New Roman"/>
          <w:sz w:val="24"/>
        </w:rPr>
        <w:t>разбойники»,</w:t>
      </w:r>
      <w:r w:rsidR="00FB5A95">
        <w:rPr>
          <w:rFonts w:ascii="Times New Roman" w:hAnsi="Times New Roman" w:cs="Times New Roman"/>
          <w:sz w:val="24"/>
        </w:rPr>
        <w:t xml:space="preserve"> «Следопыты»,</w:t>
      </w:r>
      <w:r w:rsidR="00FB5A95" w:rsidRPr="00FB5A95">
        <w:rPr>
          <w:rFonts w:ascii="Times New Roman" w:hAnsi="Times New Roman" w:cs="Times New Roman"/>
          <w:sz w:val="24"/>
        </w:rPr>
        <w:t xml:space="preserve"> «Зарница».</w:t>
      </w:r>
      <w:r w:rsidR="00C377E6">
        <w:rPr>
          <w:rFonts w:ascii="Times New Roman" w:hAnsi="Times New Roman" w:cs="Times New Roman"/>
          <w:sz w:val="24"/>
        </w:rPr>
        <w:t xml:space="preserve"> Ее также можно сравнить с интегративным театром.</w:t>
      </w:r>
      <w:r>
        <w:rPr>
          <w:rFonts w:ascii="Times New Roman" w:hAnsi="Times New Roman" w:cs="Times New Roman"/>
          <w:sz w:val="24"/>
        </w:rPr>
        <w:t xml:space="preserve"> Но квест-</w:t>
      </w:r>
      <w:r w:rsidR="00FB5A95" w:rsidRPr="00FB5A95">
        <w:rPr>
          <w:rFonts w:ascii="Times New Roman" w:hAnsi="Times New Roman" w:cs="Times New Roman"/>
          <w:sz w:val="24"/>
        </w:rPr>
        <w:t xml:space="preserve">игра </w:t>
      </w:r>
      <w:r w:rsidR="00FB5A95">
        <w:rPr>
          <w:rFonts w:ascii="Times New Roman" w:hAnsi="Times New Roman" w:cs="Times New Roman"/>
          <w:sz w:val="24"/>
        </w:rPr>
        <w:t xml:space="preserve">с дошкольниками </w:t>
      </w:r>
      <w:r w:rsidR="00FB5A95" w:rsidRPr="00FB5A95">
        <w:rPr>
          <w:rFonts w:ascii="Times New Roman" w:hAnsi="Times New Roman" w:cs="Times New Roman"/>
          <w:sz w:val="24"/>
        </w:rPr>
        <w:t xml:space="preserve">отличается тем, что </w:t>
      </w:r>
      <w:r w:rsidR="00FB5A95">
        <w:rPr>
          <w:rFonts w:ascii="Times New Roman" w:hAnsi="Times New Roman" w:cs="Times New Roman"/>
          <w:sz w:val="24"/>
        </w:rPr>
        <w:t xml:space="preserve">организационную роль берёт на себя педагог, он же </w:t>
      </w:r>
      <w:r w:rsidR="00FB5A95" w:rsidRPr="00FB5A95">
        <w:rPr>
          <w:rFonts w:ascii="Times New Roman" w:hAnsi="Times New Roman" w:cs="Times New Roman"/>
          <w:sz w:val="24"/>
        </w:rPr>
        <w:t>определяет образовательные цели, составляет линию сюжета, оценивает процесс деятельности детей и конечный результат.</w:t>
      </w:r>
      <w:r w:rsidR="00A70B51">
        <w:rPr>
          <w:rFonts w:ascii="Times New Roman" w:hAnsi="Times New Roman" w:cs="Times New Roman"/>
          <w:sz w:val="24"/>
        </w:rPr>
        <w:t xml:space="preserve"> В большинстве случаев квесты – это подготовленные игровые мероприятия, в основе которых лежит центральное задание проблемного характера, выполнение которого в обязательном порядке предполагает получение приза. Подготовить и провести квест-игру можно в рамках любой образовательной области</w:t>
      </w:r>
      <w:r w:rsidR="00A70B51" w:rsidRPr="00F97073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9B2385" w:rsidRPr="00F97073">
        <w:rPr>
          <w:rFonts w:ascii="Times New Roman" w:hAnsi="Times New Roman" w:cs="Times New Roman"/>
          <w:color w:val="000000" w:themeColor="text1"/>
          <w:sz w:val="24"/>
        </w:rPr>
        <w:t>Дж. Э. Фэррени</w:t>
      </w:r>
      <w:r w:rsidR="009B2385">
        <w:rPr>
          <w:rFonts w:ascii="Times New Roman" w:hAnsi="Times New Roman" w:cs="Times New Roman"/>
          <w:sz w:val="24"/>
        </w:rPr>
        <w:t xml:space="preserve"> предложил</w:t>
      </w:r>
      <w:r>
        <w:rPr>
          <w:rFonts w:ascii="Times New Roman" w:hAnsi="Times New Roman" w:cs="Times New Roman"/>
          <w:sz w:val="24"/>
        </w:rPr>
        <w:t>а</w:t>
      </w:r>
      <w:r w:rsidR="009B2385">
        <w:rPr>
          <w:rFonts w:ascii="Times New Roman" w:hAnsi="Times New Roman" w:cs="Times New Roman"/>
          <w:sz w:val="24"/>
        </w:rPr>
        <w:t xml:space="preserve"> следующую классификацию квестов: журналисткое расследование, аналитическое, творческое или научное исследование, разгадка тайны, поиск истины и др.</w:t>
      </w:r>
      <w:r w:rsidR="009A64D5">
        <w:rPr>
          <w:rFonts w:ascii="Times New Roman" w:hAnsi="Times New Roman" w:cs="Times New Roman"/>
          <w:sz w:val="24"/>
        </w:rPr>
        <w:t xml:space="preserve"> Д. Дьюи (США) сравнил квест-игру с методом проектов. </w:t>
      </w:r>
      <w:r w:rsidR="00652BED">
        <w:rPr>
          <w:rFonts w:ascii="Times New Roman" w:hAnsi="Times New Roman" w:cs="Times New Roman"/>
          <w:sz w:val="24"/>
        </w:rPr>
        <w:t xml:space="preserve">Квест – игрой может стать обобщающее итоговое занятие, квесты легко вписываются в проектную деятельность, </w:t>
      </w:r>
      <w:r w:rsidR="001B4314">
        <w:rPr>
          <w:rFonts w:ascii="Times New Roman" w:hAnsi="Times New Roman" w:cs="Times New Roman"/>
          <w:sz w:val="24"/>
        </w:rPr>
        <w:t xml:space="preserve">могут </w:t>
      </w:r>
      <w:r w:rsidR="00652BED">
        <w:rPr>
          <w:rFonts w:ascii="Times New Roman" w:hAnsi="Times New Roman" w:cs="Times New Roman"/>
          <w:sz w:val="24"/>
        </w:rPr>
        <w:t xml:space="preserve">быть длительными и короткими. Элементы квест-технологии можно включать в различные виды деятельности: прогулку, экскурсию, праздники. </w:t>
      </w:r>
    </w:p>
    <w:p w:rsidR="00652BED" w:rsidRDefault="00652BED" w:rsidP="00FB5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создать квест-игру? При подготовке и организации игры необходимо определить цели и задачи, уч</w:t>
      </w:r>
      <w:r w:rsidR="00AB1314">
        <w:rPr>
          <w:rFonts w:ascii="Times New Roman" w:hAnsi="Times New Roman" w:cs="Times New Roman"/>
          <w:sz w:val="24"/>
        </w:rPr>
        <w:t>ес</w:t>
      </w:r>
      <w:r>
        <w:rPr>
          <w:rFonts w:ascii="Times New Roman" w:hAnsi="Times New Roman" w:cs="Times New Roman"/>
          <w:sz w:val="24"/>
        </w:rPr>
        <w:t>ть аудиторию, определить место,</w:t>
      </w:r>
      <w:r w:rsidR="00D50CF6">
        <w:rPr>
          <w:rFonts w:ascii="Times New Roman" w:hAnsi="Times New Roman" w:cs="Times New Roman"/>
          <w:sz w:val="24"/>
        </w:rPr>
        <w:t xml:space="preserve"> создать соответствующий антураж, </w:t>
      </w:r>
      <w:r>
        <w:rPr>
          <w:rFonts w:ascii="Times New Roman" w:hAnsi="Times New Roman" w:cs="Times New Roman"/>
          <w:sz w:val="24"/>
        </w:rPr>
        <w:t>разработать сценарий.</w:t>
      </w:r>
      <w:r w:rsidR="00AF6592" w:rsidRPr="00AF6592">
        <w:rPr>
          <w:rFonts w:ascii="Times New Roman" w:hAnsi="Times New Roman" w:cs="Times New Roman"/>
          <w:sz w:val="24"/>
        </w:rPr>
        <w:t xml:space="preserve"> Определяется интрига игры, проблема и этапы её решения. </w:t>
      </w:r>
      <w:r w:rsidR="00F057B3">
        <w:rPr>
          <w:rFonts w:ascii="Times New Roman" w:hAnsi="Times New Roman" w:cs="Times New Roman"/>
          <w:sz w:val="24"/>
        </w:rPr>
        <w:t>У любой приключенческой игры должно быть короткое, привлекательное название. Легенда представляет собой вымышленную историю о событиях или героях. Приветствуются преувеличение, события могут происходить в любом месте (сказка,</w:t>
      </w:r>
      <w:r w:rsidR="004F6A77">
        <w:rPr>
          <w:rFonts w:ascii="Times New Roman" w:hAnsi="Times New Roman" w:cs="Times New Roman"/>
          <w:sz w:val="24"/>
        </w:rPr>
        <w:t xml:space="preserve"> </w:t>
      </w:r>
      <w:r w:rsidR="00F057B3">
        <w:rPr>
          <w:rFonts w:ascii="Times New Roman" w:hAnsi="Times New Roman" w:cs="Times New Roman"/>
          <w:sz w:val="24"/>
        </w:rPr>
        <w:t>лес</w:t>
      </w:r>
      <w:r w:rsidR="002A0DA6">
        <w:rPr>
          <w:rFonts w:ascii="Times New Roman" w:hAnsi="Times New Roman" w:cs="Times New Roman"/>
          <w:sz w:val="24"/>
        </w:rPr>
        <w:t xml:space="preserve">, море, планета и т.д.). Герои </w:t>
      </w:r>
      <w:r w:rsidR="00F057B3">
        <w:rPr>
          <w:rFonts w:ascii="Times New Roman" w:hAnsi="Times New Roman" w:cs="Times New Roman"/>
          <w:sz w:val="24"/>
        </w:rPr>
        <w:t>приключений могут быть вымышленными и реальными</w:t>
      </w:r>
      <w:r w:rsidR="002A0DA6">
        <w:rPr>
          <w:rFonts w:ascii="Times New Roman" w:hAnsi="Times New Roman" w:cs="Times New Roman"/>
          <w:sz w:val="24"/>
        </w:rPr>
        <w:t xml:space="preserve">. Все дети принимают на себя какую-либо роль. Сюжет и продвижение по нему представляет собой ряд событий, последовательность этапов, станций, для прохождения которых разрабатываются правила. </w:t>
      </w:r>
      <w:r w:rsidR="00F16DD2">
        <w:rPr>
          <w:rFonts w:ascii="Times New Roman" w:hAnsi="Times New Roman" w:cs="Times New Roman"/>
          <w:sz w:val="24"/>
        </w:rPr>
        <w:t>Заданиями для этапов могут быть загадки и ребусы, творческие задания, лабиринты и  игры с песком, спортивные эстафеты, решение логических задач.</w:t>
      </w:r>
      <w:r w:rsidR="00D17342">
        <w:rPr>
          <w:rFonts w:ascii="Times New Roman" w:hAnsi="Times New Roman" w:cs="Times New Roman"/>
          <w:sz w:val="24"/>
        </w:rPr>
        <w:t xml:space="preserve"> </w:t>
      </w:r>
      <w:r w:rsidR="002A0DA6">
        <w:rPr>
          <w:rFonts w:ascii="Times New Roman" w:hAnsi="Times New Roman" w:cs="Times New Roman"/>
          <w:sz w:val="24"/>
        </w:rPr>
        <w:t xml:space="preserve">Могут предусматриваться бонусы и штрафы. Для дошкольников желательно выстроить сюжет в традиционной последовательности (завязка, развитие, кульминация и развязка). Для продвижения по сюжету разрабатываются дополнительные задания. Они также могут содержать дополнительную проблему. В помощь детям можно использовать подсказки, ориентиры, дополнительные задания. В качестве ресурсов для </w:t>
      </w:r>
      <w:r w:rsidR="00633555">
        <w:rPr>
          <w:rFonts w:ascii="Times New Roman" w:hAnsi="Times New Roman" w:cs="Times New Roman"/>
          <w:sz w:val="24"/>
        </w:rPr>
        <w:t xml:space="preserve">выполнения заданий могут быть предусмотрены наглядный материал, книги, схемы, видеоролики. Результат должен соотноситься с основным заданием. Например, решена проблема, разгадана загадка, освобождён герой, добыт искомый предмет, сделано открытие, создан плакат или решён кроссворд и т.д. </w:t>
      </w:r>
    </w:p>
    <w:p w:rsidR="00D50CF6" w:rsidRDefault="00D50CF6" w:rsidP="00FB5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зависимости от сюжета игры, квест</w:t>
      </w:r>
      <w:r w:rsidR="000E0FF1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могут быть: линейными, в которых игра построена по цепочке</w:t>
      </w:r>
      <w:r w:rsidR="00D17342">
        <w:rPr>
          <w:rFonts w:ascii="Times New Roman" w:hAnsi="Times New Roman" w:cs="Times New Roman"/>
          <w:sz w:val="24"/>
        </w:rPr>
        <w:t xml:space="preserve"> </w:t>
      </w:r>
      <w:r w:rsidR="004C2F6A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разгадав одно задание, участники переходят к следующему</w:t>
      </w:r>
      <w:r w:rsidR="004C2F6A">
        <w:rPr>
          <w:rFonts w:ascii="Times New Roman" w:hAnsi="Times New Roman" w:cs="Times New Roman"/>
          <w:sz w:val="24"/>
        </w:rPr>
        <w:t>)</w:t>
      </w:r>
      <w:r w:rsidR="00AF29E8">
        <w:rPr>
          <w:rFonts w:ascii="Times New Roman" w:hAnsi="Times New Roman" w:cs="Times New Roman"/>
          <w:sz w:val="24"/>
        </w:rPr>
        <w:t>; штурмовыми</w:t>
      </w:r>
      <w:r>
        <w:rPr>
          <w:rFonts w:ascii="Times New Roman" w:hAnsi="Times New Roman" w:cs="Times New Roman"/>
          <w:sz w:val="24"/>
        </w:rPr>
        <w:t>, где каждый игрок идёт своим путём в решении единого задания для всех; кольцевыми, они представляют собой тот же «линейный» квест, но замкнутый в круг.</w:t>
      </w:r>
      <w:r w:rsidR="000E0FF1">
        <w:rPr>
          <w:rFonts w:ascii="Times New Roman" w:hAnsi="Times New Roman" w:cs="Times New Roman"/>
          <w:sz w:val="24"/>
        </w:rPr>
        <w:t xml:space="preserve"> Используется для нескольких команд, стартующих из разных точек.</w:t>
      </w:r>
    </w:p>
    <w:p w:rsidR="00A755CC" w:rsidRDefault="00D01A52" w:rsidP="00C516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разработке квест-игры, </w:t>
      </w:r>
      <w:r w:rsidR="001B4314">
        <w:rPr>
          <w:rFonts w:ascii="Times New Roman" w:hAnsi="Times New Roman" w:cs="Times New Roman"/>
          <w:sz w:val="24"/>
        </w:rPr>
        <w:t>учитывала</w:t>
      </w:r>
      <w:r>
        <w:rPr>
          <w:rFonts w:ascii="Times New Roman" w:hAnsi="Times New Roman" w:cs="Times New Roman"/>
          <w:sz w:val="24"/>
        </w:rPr>
        <w:t xml:space="preserve"> следующие  </w:t>
      </w:r>
      <w:r w:rsidRPr="00F97073">
        <w:rPr>
          <w:rFonts w:ascii="Times New Roman" w:hAnsi="Times New Roman" w:cs="Times New Roman"/>
          <w:b/>
          <w:sz w:val="24"/>
        </w:rPr>
        <w:t>принципы</w:t>
      </w:r>
      <w:r w:rsidR="00A755CC">
        <w:rPr>
          <w:rFonts w:ascii="Times New Roman" w:hAnsi="Times New Roman" w:cs="Times New Roman"/>
          <w:sz w:val="24"/>
        </w:rPr>
        <w:t>:</w:t>
      </w:r>
    </w:p>
    <w:p w:rsidR="00473036" w:rsidRDefault="00F300A3" w:rsidP="00C516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Безопас</w:t>
      </w:r>
      <w:r w:rsidR="00473036">
        <w:rPr>
          <w:rFonts w:ascii="Times New Roman" w:hAnsi="Times New Roman" w:cs="Times New Roman"/>
          <w:sz w:val="24"/>
        </w:rPr>
        <w:t>ность.</w:t>
      </w:r>
    </w:p>
    <w:p w:rsidR="00A755CC" w:rsidRDefault="00A755CC" w:rsidP="00C516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Доступность заданий </w:t>
      </w:r>
      <w:r w:rsidR="007806B4">
        <w:rPr>
          <w:rFonts w:ascii="Times New Roman" w:hAnsi="Times New Roman" w:cs="Times New Roman"/>
          <w:sz w:val="24"/>
        </w:rPr>
        <w:t>–они не должны быть чересчур трудными для ребёнка.</w:t>
      </w:r>
    </w:p>
    <w:p w:rsidR="00585E0F" w:rsidRDefault="007806B4" w:rsidP="00C516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85E0F">
        <w:rPr>
          <w:rFonts w:ascii="Times New Roman" w:hAnsi="Times New Roman" w:cs="Times New Roman"/>
          <w:sz w:val="24"/>
        </w:rPr>
        <w:t>Системность – задания  должны быть логически связаны друг с другом</w:t>
      </w:r>
      <w:r w:rsidR="00585E0F">
        <w:rPr>
          <w:rFonts w:ascii="Times New Roman" w:hAnsi="Times New Roman" w:cs="Times New Roman"/>
          <w:sz w:val="24"/>
        </w:rPr>
        <w:t>.</w:t>
      </w:r>
    </w:p>
    <w:p w:rsidR="007806B4" w:rsidRPr="00585E0F" w:rsidRDefault="007806B4" w:rsidP="00C516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85E0F">
        <w:rPr>
          <w:rFonts w:ascii="Times New Roman" w:hAnsi="Times New Roman" w:cs="Times New Roman"/>
          <w:sz w:val="24"/>
        </w:rPr>
        <w:t>Эмоциональная окрашенность заданий. Методические задачи должны быть спрятаны за игровыми приёмами.</w:t>
      </w:r>
    </w:p>
    <w:p w:rsidR="007806B4" w:rsidRDefault="007806B4" w:rsidP="00C516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7806B4" w:rsidRDefault="007806B4" w:rsidP="00C516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Использование разных видов детской деятельности во время прохождения квеста.</w:t>
      </w:r>
    </w:p>
    <w:p w:rsidR="007806B4" w:rsidRDefault="007806B4" w:rsidP="00C516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видимого результата и обратной связи</w:t>
      </w:r>
      <w:r w:rsidR="003610BA">
        <w:rPr>
          <w:rFonts w:ascii="Times New Roman" w:hAnsi="Times New Roman" w:cs="Times New Roman"/>
          <w:sz w:val="24"/>
        </w:rPr>
        <w:t>.</w:t>
      </w:r>
    </w:p>
    <w:p w:rsidR="00DF4735" w:rsidRPr="00F97073" w:rsidRDefault="00DF4735" w:rsidP="00F97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97073">
        <w:rPr>
          <w:rFonts w:ascii="Times New Roman" w:hAnsi="Times New Roman" w:cs="Times New Roman"/>
          <w:sz w:val="24"/>
        </w:rPr>
        <w:t xml:space="preserve">Кроме этого, при организации квест-игры необходимо проанализировать образовательную основу. Какая информация прослеживается в игре, какие способы познания и деятельности детей и  обеспечивается ли она целеполаганием, каковы мотивационные и личностно-ориентированные элементы.  </w:t>
      </w:r>
    </w:p>
    <w:p w:rsidR="005A7BFA" w:rsidRPr="00D17342" w:rsidRDefault="00A70D62" w:rsidP="00F970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1577975</wp:posOffset>
            </wp:positionV>
            <wp:extent cx="2867025" cy="1459230"/>
            <wp:effectExtent l="19050" t="0" r="9525" b="0"/>
            <wp:wrapTight wrapText="bothSides">
              <wp:wrapPolygon edited="0">
                <wp:start x="574" y="0"/>
                <wp:lineTo x="-144" y="1974"/>
                <wp:lineTo x="-144" y="19739"/>
                <wp:lineTo x="287" y="21431"/>
                <wp:lineTo x="574" y="21431"/>
                <wp:lineTo x="20954" y="21431"/>
                <wp:lineTo x="21241" y="21431"/>
                <wp:lineTo x="21672" y="19739"/>
                <wp:lineTo x="21672" y="1974"/>
                <wp:lineTo x="21385" y="282"/>
                <wp:lineTo x="20954" y="0"/>
                <wp:lineTo x="574" y="0"/>
              </wp:wrapPolygon>
            </wp:wrapTight>
            <wp:docPr id="1" name="Рисунок 0" descr="ню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юш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59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97073">
        <w:rPr>
          <w:rFonts w:ascii="Times New Roman" w:hAnsi="Times New Roman" w:cs="Times New Roman"/>
          <w:sz w:val="24"/>
        </w:rPr>
        <w:tab/>
      </w:r>
      <w:r w:rsidR="00F97073" w:rsidRPr="00D17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Огромным плюсом в проведении квест-игры является совместная работа всех специалистов дошкольного учреждения</w:t>
      </w:r>
      <w:r w:rsidR="00D17342" w:rsidRPr="00D17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5E97" w:rsidRPr="00D17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(воспитатель, инструктор по физической культуре,</w:t>
      </w:r>
      <w:r w:rsidR="00D17342" w:rsidRPr="00D17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5E97" w:rsidRPr="00D17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психолог, музыкальный руководитель, учитель-дефектолог</w:t>
      </w:r>
      <w:r w:rsidR="009F23CE" w:rsidRPr="00D17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логопед</w:t>
      </w:r>
      <w:r w:rsidR="006F5E97" w:rsidRPr="00D17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родителей и </w:t>
      </w:r>
      <w:r w:rsidR="006F5E97" w:rsidRPr="00D1734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социальных партнеров (библиотека, станция юннатов, дворец культуры, пожарная часть)</w:t>
      </w:r>
      <w:r w:rsidR="00D17342" w:rsidRPr="00D1734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F97073" w:rsidRPr="00D17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единой команды </w:t>
      </w:r>
      <w:r w:rsidR="00F97073" w:rsidRPr="00D1734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на современном этапе дошкольного образования. Участие в квесте побуждает всех участников к тесному сотрудничеству между собой. </w:t>
      </w:r>
    </w:p>
    <w:p w:rsidR="00A115EF" w:rsidRDefault="009A6E3C" w:rsidP="00A70D62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Свою работу по применению квест-игры начала с создания игры</w:t>
      </w:r>
      <w:r w:rsidR="005A7BFA">
        <w:rPr>
          <w:rFonts w:ascii="Times New Roman" w:hAnsi="Times New Roman" w:cs="Times New Roman"/>
          <w:sz w:val="24"/>
        </w:rPr>
        <w:t>-</w:t>
      </w:r>
      <w:r w:rsidR="00A115EF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одилки.  </w:t>
      </w:r>
      <w:r w:rsidRPr="009A6E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Несмотря на некоторую простоту</w:t>
      </w:r>
      <w:r w:rsidR="00A115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6F5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такие игры</w:t>
      </w:r>
      <w:r w:rsidRPr="009A6E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помогают ребенку понят</w:t>
      </w:r>
      <w:r w:rsidR="006F5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ь и принять правила очередности</w:t>
      </w:r>
      <w:r w:rsidRPr="009A6E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6377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упражняться в счете </w:t>
      </w:r>
      <w:r w:rsidRPr="009A6E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="006377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усложнение – можно взять </w:t>
      </w:r>
      <w:r w:rsidRPr="009A6E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</w:t>
      </w:r>
      <w:r w:rsidR="005A7B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кубика</w:t>
      </w:r>
      <w:r w:rsidR="006377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="006F5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D173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F5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Они </w:t>
      </w:r>
      <w:r w:rsidR="007653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формирую</w:t>
      </w:r>
      <w:r w:rsidR="006377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</w:t>
      </w:r>
      <w:r w:rsidRPr="009A6E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соревновательны</w:t>
      </w:r>
      <w:r w:rsidR="006F5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й дух, опыт</w:t>
      </w:r>
      <w:r w:rsidR="00D173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F5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проживания побед и</w:t>
      </w:r>
      <w:r w:rsidR="006F5E97" w:rsidRPr="009A6E3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поражений</w:t>
      </w:r>
      <w:r w:rsidR="006F5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D173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B21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Реализ</w:t>
      </w:r>
      <w:r w:rsidR="006F5E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</w:t>
      </w:r>
      <w:r w:rsidR="008B21D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 проект по безопасности дорожного движения</w:t>
      </w:r>
      <w:r w:rsidR="001B43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D173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653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была </w:t>
      </w:r>
      <w:r w:rsidR="00BA64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создана и</w:t>
      </w:r>
      <w:r w:rsidR="00D173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гра</w:t>
      </w:r>
      <w:r w:rsidR="001B431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-ходилка</w:t>
      </w:r>
      <w:r w:rsidR="006377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</w:t>
      </w:r>
      <w:r w:rsidR="00F970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дороге со смешариками</w:t>
      </w:r>
      <w:r w:rsidR="006377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  <w:r w:rsidR="00BA64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6377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целью </w:t>
      </w:r>
      <w:r w:rsidR="00F970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которой было уточнить и закрепить знания детей о правилах дорожного движения и дорожных знаках</w:t>
      </w:r>
      <w:r w:rsidR="00A115E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D173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653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Продвижение вперёд по полю</w:t>
      </w:r>
      <w:r w:rsidR="00DC38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возможно, </w:t>
      </w:r>
      <w:r w:rsidR="007653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только при правильном выполнении задания. В игре предусматри</w:t>
      </w:r>
      <w:r w:rsidR="00DC387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7653A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ались бонусы (дополнительный ход), либо штраф (пропуск хода). </w:t>
      </w:r>
      <w:r w:rsidR="00F970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Выигрывает тот</w:t>
      </w:r>
      <w:r w:rsidR="00BA64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F970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кто быстрее дойдёт до домика Нюши. </w:t>
      </w:r>
    </w:p>
    <w:p w:rsidR="009A6E3C" w:rsidRDefault="00A115EF" w:rsidP="009A6E3C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Чаще в с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воей практике использую линейную и кольцевую форму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квест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-игр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</w:t>
      </w:r>
      <w:r w:rsidR="005C34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Со специалистами организовали творческие, познавательные, спортивные квесты. 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Например, </w:t>
      </w:r>
      <w:r w:rsidR="005C34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совместно с инструктором по физической культуре</w:t>
      </w:r>
      <w:r w:rsidR="00D173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была проведена игра </w:t>
      </w:r>
      <w:r w:rsidR="005C34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«В поисках сокрови</w:t>
      </w:r>
      <w:r w:rsidR="00D076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щ».  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Перед детьми </w:t>
      </w:r>
      <w:r w:rsidR="003753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была по</w:t>
      </w:r>
      <w:r w:rsidR="00BA64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ставлена задача – найти клад</w:t>
      </w:r>
      <w:r w:rsidR="005C342E" w:rsidRPr="005C34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группу </w:t>
      </w:r>
      <w:r w:rsidR="00BA64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пришло письмо</w:t>
      </w:r>
      <w:r w:rsidR="004D47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посланием от </w:t>
      </w:r>
      <w:r w:rsidR="00BA640B" w:rsidRPr="00BA64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Пирата</w:t>
      </w:r>
      <w:r w:rsidR="004D479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Дети, в качестве моряков, передвигались по острову</w:t>
      </w:r>
      <w:r w:rsidR="005C342E" w:rsidRPr="005C34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согл</w:t>
      </w:r>
      <w:r w:rsidR="0037535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асно маршрутному листу, получали за каждое</w:t>
      </w:r>
      <w:r w:rsidR="005C342E" w:rsidRPr="005C34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выпо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лненное задание часть карты</w:t>
      </w:r>
      <w:r w:rsidR="005C342E" w:rsidRPr="005C342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B13C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Задания подбирались познават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ельного и спортивного характера (</w:t>
      </w:r>
      <w:r w:rsidR="003051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мини викторина: 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Какая вода в море</w:t>
      </w:r>
      <w:r w:rsidR="0085746C" w:rsidRP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?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», «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Поймай рыбку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», «Полоса препятствий» и др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.)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3051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9F23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Собрав карту целиком, дети увидели место, </w:t>
      </w:r>
      <w:r w:rsidR="0053531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где спрятан клад. В качестве клада были камушки марблс</w:t>
      </w:r>
      <w:r w:rsidR="009F23C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051E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5787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Подобного характера квест-игры традиционно проводятся </w:t>
      </w:r>
      <w:r w:rsidR="001304C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на территории детского сада </w:t>
      </w:r>
      <w:r w:rsidR="0055787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в рамках </w:t>
      </w:r>
      <w:r w:rsidR="00BC5CE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народного гуляния Масленицы «</w:t>
      </w:r>
      <w:r w:rsidR="00BC5CE6" w:rsidRPr="00BC5CE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В поисках блинов»</w:t>
      </w:r>
      <w:r w:rsidR="00BC5CE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и декады здоровья «Зарница».</w:t>
      </w:r>
      <w:r w:rsidR="006F19B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Прогулочные участки могли стать лесной поляной, островом Буяном, дальней планетой, подводным царством. </w:t>
      </w:r>
      <w:r w:rsidR="00BC5CE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Спортивные игры удачно совмещали задания творческого характера и поискового. Дети помогали Айболиту и Медунице, тренировались в ловкости и меткости, проявляли артистичность и фантазию.</w:t>
      </w:r>
    </w:p>
    <w:p w:rsidR="00F25408" w:rsidRDefault="00A70D62" w:rsidP="00A70D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color w:val="11111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17145</wp:posOffset>
            </wp:positionV>
            <wp:extent cx="2152650" cy="1400175"/>
            <wp:effectExtent l="19050" t="0" r="0" b="0"/>
            <wp:wrapTight wrapText="bothSides">
              <wp:wrapPolygon edited="0">
                <wp:start x="765" y="0"/>
                <wp:lineTo x="-191" y="2057"/>
                <wp:lineTo x="-191" y="18808"/>
                <wp:lineTo x="382" y="21453"/>
                <wp:lineTo x="765" y="21453"/>
                <wp:lineTo x="20644" y="21453"/>
                <wp:lineTo x="21027" y="21453"/>
                <wp:lineTo x="21600" y="19690"/>
                <wp:lineTo x="21600" y="2057"/>
                <wp:lineTo x="21218" y="294"/>
                <wp:lineTo x="20644" y="0"/>
                <wp:lineTo x="765" y="0"/>
              </wp:wrapPolygon>
            </wp:wrapTight>
            <wp:docPr id="4" name="Рисунок 1" descr="библиот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блиотек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249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В рамках социального партнерства, </w:t>
      </w:r>
      <w:r w:rsidR="009F23C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в детской библиотекепрошла игра </w:t>
      </w:r>
      <w:r w:rsidR="0053531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4249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По дорогам сказок</w:t>
      </w:r>
      <w:r w:rsidR="0053531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4249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Перед </w:t>
      </w:r>
      <w:r w:rsidR="009F23C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этим мероприятием с детьми </w:t>
      </w:r>
      <w:r w:rsidR="004249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была проведена предварительная работа – </w:t>
      </w:r>
      <w:r w:rsidR="009F23C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детям читали сказ</w:t>
      </w:r>
      <w:r w:rsidR="004249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9F23C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4249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9F23C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загадывали загад</w:t>
      </w:r>
      <w:r w:rsidR="004249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9F23C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4249C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о сказочных героях.</w:t>
      </w:r>
      <w:r w:rsidR="001303C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0173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Добрая </w:t>
      </w:r>
      <w:r w:rsidR="00F2540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Сказочница</w:t>
      </w:r>
      <w:r w:rsidR="00F0173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попросила детей помочь ей найти </w:t>
      </w:r>
      <w:r w:rsidR="00F2540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сундук</w:t>
      </w:r>
      <w:r w:rsidR="00F0173F" w:rsidRPr="00F0173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со сказками</w:t>
      </w:r>
      <w:r w:rsidR="00F0173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F2540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котор</w:t>
      </w:r>
      <w:r w:rsidR="00F0173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ыйукрала Баба Яга</w:t>
      </w:r>
      <w:r w:rsidR="0085746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.  </w:t>
      </w:r>
      <w:r w:rsidR="00F2540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Чтобы</w:t>
      </w:r>
      <w:r w:rsidR="00F017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освободить сказки из плена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F25408" w:rsidRPr="00F2540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нужно </w:t>
      </w:r>
      <w:r w:rsidR="00F017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было раздобыть волшебные ключи</w:t>
      </w:r>
      <w:r w:rsidR="00F25408" w:rsidRPr="00F2540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F017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Дети успешно выполняли задание за заданием, чтобы найти 3 ключа. </w:t>
      </w:r>
      <w:r w:rsidR="00266F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Собрав все ключи, 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дети </w:t>
      </w:r>
      <w:r w:rsidR="00266F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отправ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266F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ись по маршруту дальше в поисках </w:t>
      </w:r>
      <w:r w:rsidR="00266F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сундук</w:t>
      </w:r>
      <w:r w:rsid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="00266F63" w:rsidRPr="008574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1303C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0173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Подобрав к каждому замку ключ и открыв сундук, дети </w:t>
      </w:r>
      <w:r w:rsidR="008571C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увидели сюрприз - книгу со сказками Г. Х.Андерсена</w:t>
      </w:r>
      <w:r w:rsidR="008D58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37535F" w:rsidRDefault="006B7EF5" w:rsidP="009A6E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необходимо ежедневно проводить индивидуальную работу. Чтобы сделать её интересной и весёлой, я разработала универсальный квест</w:t>
      </w:r>
      <w:r w:rsidR="00196450">
        <w:rPr>
          <w:rFonts w:ascii="Times New Roman" w:hAnsi="Times New Roman" w:cs="Times New Roman"/>
          <w:sz w:val="24"/>
          <w:szCs w:val="24"/>
        </w:rPr>
        <w:t xml:space="preserve"> «Волк и семеро козлят»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игрового пособия «Твистер». </w:t>
      </w:r>
      <w:r w:rsidR="00196450">
        <w:rPr>
          <w:rFonts w:ascii="Times New Roman" w:hAnsi="Times New Roman" w:cs="Times New Roman"/>
          <w:sz w:val="24"/>
          <w:szCs w:val="24"/>
        </w:rPr>
        <w:t>По легенде каждый козлёнок (игрок) должен добраться до дома целым и невредимым</w:t>
      </w:r>
      <w:r w:rsidR="00BD61A8">
        <w:rPr>
          <w:rFonts w:ascii="Times New Roman" w:hAnsi="Times New Roman" w:cs="Times New Roman"/>
          <w:sz w:val="24"/>
          <w:szCs w:val="24"/>
        </w:rPr>
        <w:t xml:space="preserve"> и получить там спрятанный подарок</w:t>
      </w:r>
      <w:r w:rsidR="00196450">
        <w:rPr>
          <w:rFonts w:ascii="Times New Roman" w:hAnsi="Times New Roman" w:cs="Times New Roman"/>
          <w:sz w:val="24"/>
          <w:szCs w:val="24"/>
        </w:rPr>
        <w:t xml:space="preserve">. </w:t>
      </w:r>
      <w:r w:rsidR="00BD61A8" w:rsidRPr="00BD61A8">
        <w:rPr>
          <w:rFonts w:ascii="Times New Roman" w:hAnsi="Times New Roman" w:cs="Times New Roman"/>
          <w:sz w:val="24"/>
          <w:szCs w:val="24"/>
        </w:rPr>
        <w:t>Этот сюжет разыгрывался долгое время, пока детям не надоело.</w:t>
      </w:r>
      <w:r w:rsidR="00BD61A8">
        <w:rPr>
          <w:rFonts w:ascii="Times New Roman" w:hAnsi="Times New Roman" w:cs="Times New Roman"/>
          <w:sz w:val="24"/>
          <w:szCs w:val="24"/>
        </w:rPr>
        <w:t xml:space="preserve"> Но з</w:t>
      </w:r>
      <w:r w:rsidR="00196450">
        <w:rPr>
          <w:rFonts w:ascii="Times New Roman" w:hAnsi="Times New Roman" w:cs="Times New Roman"/>
          <w:sz w:val="24"/>
          <w:szCs w:val="24"/>
        </w:rPr>
        <w:t>адания у волка каждый раз были</w:t>
      </w:r>
      <w:r w:rsidR="00D66B4E">
        <w:rPr>
          <w:rFonts w:ascii="Times New Roman" w:hAnsi="Times New Roman" w:cs="Times New Roman"/>
          <w:sz w:val="24"/>
          <w:szCs w:val="24"/>
        </w:rPr>
        <w:t xml:space="preserve"> </w:t>
      </w:r>
      <w:r w:rsidR="00D66B4E">
        <w:rPr>
          <w:rFonts w:ascii="Times New Roman" w:hAnsi="Times New Roman" w:cs="Times New Roman"/>
          <w:sz w:val="24"/>
          <w:szCs w:val="24"/>
        </w:rPr>
        <w:lastRenderedPageBreak/>
        <w:t xml:space="preserve">разными, в зависимости от темы </w:t>
      </w:r>
      <w:r w:rsidR="00196450">
        <w:rPr>
          <w:rFonts w:ascii="Times New Roman" w:hAnsi="Times New Roman" w:cs="Times New Roman"/>
          <w:sz w:val="24"/>
          <w:szCs w:val="24"/>
        </w:rPr>
        <w:t>пройденного материала (домашние или дикие животные, транспорт, осень, зима), от задач индивидуального и поз</w:t>
      </w:r>
      <w:r w:rsidR="00645223">
        <w:rPr>
          <w:rFonts w:ascii="Times New Roman" w:hAnsi="Times New Roman" w:cs="Times New Roman"/>
          <w:sz w:val="24"/>
          <w:szCs w:val="24"/>
        </w:rPr>
        <w:t>навательного развития ребёнка (</w:t>
      </w:r>
      <w:r w:rsidR="00196450">
        <w:rPr>
          <w:rFonts w:ascii="Times New Roman" w:hAnsi="Times New Roman" w:cs="Times New Roman"/>
          <w:sz w:val="24"/>
          <w:szCs w:val="24"/>
        </w:rPr>
        <w:t xml:space="preserve">количество и счёт, звукопроизношения, </w:t>
      </w:r>
      <w:r w:rsidR="00645223">
        <w:rPr>
          <w:rFonts w:ascii="Times New Roman" w:hAnsi="Times New Roman" w:cs="Times New Roman"/>
          <w:sz w:val="24"/>
          <w:szCs w:val="24"/>
        </w:rPr>
        <w:t>развития речи)</w:t>
      </w:r>
      <w:r w:rsidR="00196450">
        <w:rPr>
          <w:rFonts w:ascii="Times New Roman" w:hAnsi="Times New Roman" w:cs="Times New Roman"/>
          <w:sz w:val="24"/>
          <w:szCs w:val="24"/>
        </w:rPr>
        <w:t xml:space="preserve">. </w:t>
      </w:r>
      <w:r w:rsidR="00D66B4E">
        <w:rPr>
          <w:rFonts w:ascii="Times New Roman" w:hAnsi="Times New Roman" w:cs="Times New Roman"/>
          <w:sz w:val="24"/>
          <w:szCs w:val="24"/>
        </w:rPr>
        <w:t xml:space="preserve">Индивидуальные задания подбирались с учётом </w:t>
      </w:r>
      <w:r w:rsidR="003F673D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="00D66B4E">
        <w:rPr>
          <w:rFonts w:ascii="Times New Roman" w:hAnsi="Times New Roman" w:cs="Times New Roman"/>
          <w:sz w:val="24"/>
          <w:szCs w:val="24"/>
        </w:rPr>
        <w:t xml:space="preserve">специалистов, которые также занимались с этими детьми. </w:t>
      </w:r>
      <w:r w:rsidR="00BD61A8">
        <w:rPr>
          <w:rFonts w:ascii="Times New Roman" w:hAnsi="Times New Roman" w:cs="Times New Roman"/>
          <w:sz w:val="24"/>
          <w:szCs w:val="24"/>
        </w:rPr>
        <w:t>На смену одному сюжету приходит другой.</w:t>
      </w:r>
      <w:r w:rsidR="00FE6E12">
        <w:rPr>
          <w:rFonts w:ascii="Times New Roman" w:hAnsi="Times New Roman" w:cs="Times New Roman"/>
          <w:sz w:val="24"/>
          <w:szCs w:val="24"/>
        </w:rPr>
        <w:t xml:space="preserve"> Знако</w:t>
      </w:r>
      <w:r w:rsidR="00A70D62">
        <w:rPr>
          <w:rFonts w:ascii="Times New Roman" w:hAnsi="Times New Roman" w:cs="Times New Roman"/>
          <w:sz w:val="24"/>
          <w:szCs w:val="24"/>
        </w:rPr>
        <w:t>мя детей с разными видами транс</w:t>
      </w:r>
      <w:r w:rsidR="00FE6E12">
        <w:rPr>
          <w:rFonts w:ascii="Times New Roman" w:hAnsi="Times New Roman" w:cs="Times New Roman"/>
          <w:sz w:val="24"/>
          <w:szCs w:val="24"/>
        </w:rPr>
        <w:t>порта, был разработан ещё один полифункциональный квест «Путешествие». Сюжетная линия – п</w:t>
      </w:r>
      <w:r w:rsidR="00A70D62">
        <w:rPr>
          <w:rFonts w:ascii="Times New Roman" w:hAnsi="Times New Roman" w:cs="Times New Roman"/>
          <w:sz w:val="24"/>
          <w:szCs w:val="24"/>
        </w:rPr>
        <w:t>у</w:t>
      </w:r>
      <w:r w:rsidR="00FE6E12">
        <w:rPr>
          <w:rFonts w:ascii="Times New Roman" w:hAnsi="Times New Roman" w:cs="Times New Roman"/>
          <w:sz w:val="24"/>
          <w:szCs w:val="24"/>
        </w:rPr>
        <w:t>тешествие на разных видах транспорта, на каждом из которых нужно получить билет, выполнив задание.</w:t>
      </w:r>
      <w:r w:rsidR="002A031D">
        <w:rPr>
          <w:rFonts w:ascii="Times New Roman" w:hAnsi="Times New Roman" w:cs="Times New Roman"/>
          <w:sz w:val="24"/>
          <w:szCs w:val="24"/>
        </w:rPr>
        <w:t xml:space="preserve"> В результате работы с такими квестами, была создана подборка заданий для детей из разных областей знаний.</w:t>
      </w:r>
      <w:r w:rsidR="00E4434F">
        <w:rPr>
          <w:rFonts w:ascii="Times New Roman" w:hAnsi="Times New Roman" w:cs="Times New Roman"/>
          <w:sz w:val="24"/>
          <w:szCs w:val="24"/>
        </w:rPr>
        <w:t xml:space="preserve"> Предусмотрена вариативность выбора траектории движения, способа передвижения, подобран инструментарий к играм.</w:t>
      </w:r>
    </w:p>
    <w:p w:rsidR="00AC7FE1" w:rsidRPr="00277427" w:rsidRDefault="00E04D60" w:rsidP="00E260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После проведения нескольких квестов, мы заметили, что д</w:t>
      </w:r>
      <w:r w:rsidR="00875769">
        <w:rPr>
          <w:rFonts w:ascii="Times New Roman" w:hAnsi="Times New Roman" w:cs="Times New Roman"/>
          <w:color w:val="111111"/>
          <w:sz w:val="24"/>
          <w:szCs w:val="24"/>
        </w:rPr>
        <w:t>ети</w:t>
      </w:r>
      <w:r w:rsidR="006727DE">
        <w:rPr>
          <w:rFonts w:ascii="Times New Roman" w:hAnsi="Times New Roman" w:cs="Times New Roman"/>
          <w:color w:val="111111"/>
          <w:sz w:val="24"/>
          <w:szCs w:val="24"/>
        </w:rPr>
        <w:t xml:space="preserve"> стали само</w:t>
      </w:r>
      <w:r w:rsidR="000E6FA1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="006727DE">
        <w:rPr>
          <w:rFonts w:ascii="Times New Roman" w:hAnsi="Times New Roman" w:cs="Times New Roman"/>
          <w:color w:val="111111"/>
          <w:sz w:val="24"/>
          <w:szCs w:val="24"/>
        </w:rPr>
        <w:t>тоятельно</w:t>
      </w:r>
      <w:r w:rsidR="001303C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6727DE">
        <w:rPr>
          <w:rFonts w:ascii="Times New Roman" w:hAnsi="Times New Roman" w:cs="Times New Roman"/>
          <w:color w:val="111111"/>
          <w:sz w:val="24"/>
          <w:szCs w:val="24"/>
        </w:rPr>
        <w:t>проигрывать</w:t>
      </w:r>
      <w:r w:rsidR="00875769">
        <w:rPr>
          <w:rFonts w:ascii="Times New Roman" w:hAnsi="Times New Roman" w:cs="Times New Roman"/>
          <w:color w:val="111111"/>
          <w:sz w:val="24"/>
          <w:szCs w:val="24"/>
        </w:rPr>
        <w:t xml:space="preserve"> приключенческие элементы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в свободной деятельности – прятать предметы-заместители</w:t>
      </w:r>
      <w:r w:rsidR="000E6FA1">
        <w:rPr>
          <w:rFonts w:ascii="Times New Roman" w:hAnsi="Times New Roman" w:cs="Times New Roman"/>
          <w:color w:val="111111"/>
          <w:sz w:val="24"/>
          <w:szCs w:val="24"/>
        </w:rPr>
        <w:t>, придумывать задания-подсказки,</w:t>
      </w:r>
      <w:r w:rsidR="004E3069">
        <w:rPr>
          <w:rFonts w:ascii="Times New Roman" w:hAnsi="Times New Roman" w:cs="Times New Roman"/>
          <w:color w:val="111111"/>
          <w:sz w:val="24"/>
          <w:szCs w:val="24"/>
        </w:rPr>
        <w:t xml:space="preserve"> создавать </w:t>
      </w:r>
      <w:r>
        <w:rPr>
          <w:rFonts w:ascii="Times New Roman" w:hAnsi="Times New Roman" w:cs="Times New Roman"/>
          <w:color w:val="111111"/>
          <w:sz w:val="24"/>
          <w:szCs w:val="24"/>
        </w:rPr>
        <w:t>игровые ситуации</w:t>
      </w:r>
      <w:r w:rsidR="000E6FA1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4E3069">
        <w:rPr>
          <w:rFonts w:ascii="Times New Roman" w:hAnsi="Times New Roman" w:cs="Times New Roman"/>
          <w:color w:val="111111"/>
          <w:sz w:val="24"/>
          <w:szCs w:val="24"/>
        </w:rPr>
        <w:t xml:space="preserve"> Дети научились </w:t>
      </w:r>
      <w:r w:rsidR="00AC7FE1" w:rsidRPr="00277427">
        <w:rPr>
          <w:rFonts w:ascii="Times New Roman" w:hAnsi="Times New Roman" w:cs="Times New Roman"/>
          <w:sz w:val="24"/>
          <w:szCs w:val="24"/>
        </w:rPr>
        <w:t xml:space="preserve">выражать свое мнение, </w:t>
      </w:r>
      <w:r w:rsidR="001303CF">
        <w:rPr>
          <w:rFonts w:ascii="Times New Roman" w:hAnsi="Times New Roman" w:cs="Times New Roman"/>
          <w:sz w:val="24"/>
          <w:szCs w:val="24"/>
        </w:rPr>
        <w:t xml:space="preserve"> </w:t>
      </w:r>
      <w:r w:rsidR="00AC7FE1" w:rsidRPr="00277427">
        <w:rPr>
          <w:rFonts w:ascii="Times New Roman" w:hAnsi="Times New Roman" w:cs="Times New Roman"/>
          <w:sz w:val="24"/>
          <w:szCs w:val="24"/>
        </w:rPr>
        <w:t>догова</w:t>
      </w:r>
      <w:r w:rsidR="00BB59FF">
        <w:rPr>
          <w:rFonts w:ascii="Times New Roman" w:hAnsi="Times New Roman" w:cs="Times New Roman"/>
          <w:sz w:val="24"/>
          <w:szCs w:val="24"/>
        </w:rPr>
        <w:t xml:space="preserve">риваться, </w:t>
      </w:r>
      <w:r w:rsidR="001303CF">
        <w:rPr>
          <w:rFonts w:ascii="Times New Roman" w:hAnsi="Times New Roman" w:cs="Times New Roman"/>
          <w:sz w:val="24"/>
          <w:szCs w:val="24"/>
        </w:rPr>
        <w:t xml:space="preserve"> </w:t>
      </w:r>
      <w:r w:rsidR="00BB59FF">
        <w:rPr>
          <w:rFonts w:ascii="Times New Roman" w:hAnsi="Times New Roman" w:cs="Times New Roman"/>
          <w:sz w:val="24"/>
          <w:szCs w:val="24"/>
        </w:rPr>
        <w:t>приходить к согласию.</w:t>
      </w:r>
    </w:p>
    <w:p w:rsidR="00F60787" w:rsidRPr="00F60787" w:rsidRDefault="00AC7FE1" w:rsidP="00F607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9E8">
        <w:rPr>
          <w:rFonts w:ascii="Times New Roman" w:hAnsi="Times New Roman" w:cs="Times New Roman"/>
          <w:sz w:val="24"/>
          <w:szCs w:val="24"/>
        </w:rPr>
        <w:t>Квест</w:t>
      </w:r>
      <w:r>
        <w:t>-</w:t>
      </w:r>
      <w:r w:rsidRPr="000E6FA1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AF29E8">
        <w:rPr>
          <w:rFonts w:ascii="Times New Roman" w:hAnsi="Times New Roman" w:cs="Times New Roman"/>
          <w:sz w:val="24"/>
          <w:szCs w:val="24"/>
        </w:rPr>
        <w:t xml:space="preserve">оказывает мне неоценимую помощь, предоставляя возможность разнообразить воспитательно-образовательный процесс, делать его необычным, запоминающимся, увлекательным, весёлым, игровым. </w:t>
      </w:r>
      <w:r w:rsidRPr="00AF29E8">
        <w:rPr>
          <w:rFonts w:ascii="Times New Roman" w:hAnsi="Times New Roman" w:cs="Times New Roman"/>
          <w:color w:val="000000"/>
          <w:sz w:val="24"/>
          <w:szCs w:val="24"/>
        </w:rPr>
        <w:t xml:space="preserve">Как показали результаты, квест-игра обладает огромным развивающим потенциалом. </w:t>
      </w:r>
      <w:r w:rsidR="00F6078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60787" w:rsidRPr="00F60787">
        <w:rPr>
          <w:rFonts w:ascii="Times New Roman" w:hAnsi="Times New Roman" w:cs="Times New Roman"/>
          <w:color w:val="000000"/>
          <w:sz w:val="24"/>
          <w:szCs w:val="24"/>
        </w:rPr>
        <w:t xml:space="preserve">на способствует развитию активной, деятельностной позиции ребенка в ходе решения игровых задач. Интегрируется содержание различных образовательных областей, можно использовать ИКТ. </w:t>
      </w:r>
      <w:r w:rsidR="00F60787">
        <w:rPr>
          <w:rFonts w:ascii="Times New Roman" w:hAnsi="Times New Roman" w:cs="Times New Roman"/>
          <w:color w:val="000000"/>
          <w:sz w:val="24"/>
          <w:szCs w:val="24"/>
        </w:rPr>
        <w:t xml:space="preserve">Такие игры </w:t>
      </w:r>
      <w:r w:rsidR="00F60787" w:rsidRPr="00F60787">
        <w:rPr>
          <w:rFonts w:ascii="Times New Roman" w:hAnsi="Times New Roman" w:cs="Times New Roman"/>
          <w:color w:val="000000"/>
          <w:sz w:val="24"/>
          <w:szCs w:val="24"/>
        </w:rPr>
        <w:t xml:space="preserve">помогают объединить всех участников образовательного процесса (дети, родители, воспитатели, специалисты) </w:t>
      </w:r>
      <w:r w:rsidR="00130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0787" w:rsidRPr="00F60787">
        <w:rPr>
          <w:rFonts w:ascii="Times New Roman" w:hAnsi="Times New Roman" w:cs="Times New Roman"/>
          <w:color w:val="000000"/>
          <w:sz w:val="24"/>
          <w:szCs w:val="24"/>
        </w:rPr>
        <w:t>в решении задач в сюжетной игровой форме.</w:t>
      </w:r>
    </w:p>
    <w:p w:rsidR="00AC7FE1" w:rsidRPr="00AF29E8" w:rsidRDefault="00AC7FE1" w:rsidP="00AF29E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9E8">
        <w:rPr>
          <w:rFonts w:ascii="Times New Roman" w:hAnsi="Times New Roman" w:cs="Times New Roman"/>
          <w:color w:val="000000"/>
          <w:sz w:val="24"/>
          <w:szCs w:val="24"/>
        </w:rPr>
        <w:t>И мы еще раз убедились, что именно игра, для ребенка, является средством познания окружающего мира.</w:t>
      </w:r>
    </w:p>
    <w:p w:rsidR="00AC7FE1" w:rsidRPr="00AF29E8" w:rsidRDefault="00AC7FE1" w:rsidP="00AF29E8">
      <w:pP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RPr="00AF29E8">
        <w:rPr>
          <w:rFonts w:ascii="Times New Roman" w:hAnsi="Times New Roman" w:cs="Times New Roman"/>
          <w:color w:val="000000"/>
          <w:sz w:val="24"/>
          <w:szCs w:val="24"/>
        </w:rPr>
        <w:t>Таким образом, квест-игра – это один из способов, направленных на саморазвитие ребёнка, его личности, развитие творческой и познавательной активности. А это является основным требованием ФГОС</w:t>
      </w:r>
      <w:r w:rsidR="00691706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Pr="00AF29E8">
        <w:rPr>
          <w:color w:val="000000"/>
          <w:sz w:val="24"/>
          <w:szCs w:val="24"/>
        </w:rPr>
        <w:t>.</w:t>
      </w:r>
    </w:p>
    <w:p w:rsidR="00AC7FE1" w:rsidRPr="00AF29E8" w:rsidRDefault="00AC7FE1" w:rsidP="00AF2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9E8">
        <w:rPr>
          <w:rFonts w:ascii="Times New Roman" w:hAnsi="Times New Roman" w:cs="Times New Roman"/>
          <w:color w:val="000000"/>
          <w:sz w:val="24"/>
          <w:szCs w:val="24"/>
        </w:rPr>
        <w:t xml:space="preserve">В перспективе </w:t>
      </w:r>
      <w:r w:rsidR="002F6B83" w:rsidRPr="00AF29E8">
        <w:rPr>
          <w:rFonts w:ascii="Times New Roman" w:hAnsi="Times New Roman" w:cs="Times New Roman"/>
          <w:color w:val="000000"/>
          <w:sz w:val="24"/>
          <w:szCs w:val="24"/>
        </w:rPr>
        <w:t xml:space="preserve">планирую </w:t>
      </w:r>
      <w:r w:rsidRPr="00AF29E8">
        <w:rPr>
          <w:rFonts w:ascii="Times New Roman" w:hAnsi="Times New Roman" w:cs="Times New Roman"/>
          <w:color w:val="000000"/>
          <w:sz w:val="24"/>
          <w:szCs w:val="24"/>
        </w:rPr>
        <w:t>распространить свой опыт через цифровые образовательные ресурсы и в рамках методического объединения.</w:t>
      </w:r>
    </w:p>
    <w:p w:rsidR="00AC7FE1" w:rsidRDefault="00AC7FE1" w:rsidP="00C516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875769" w:rsidRDefault="00875769" w:rsidP="00D0762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D5839" w:rsidRDefault="008D5839" w:rsidP="00D0762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260BF" w:rsidRDefault="00E260BF" w:rsidP="002834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B87E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CB023B" w:rsidRPr="00CB023B" w:rsidRDefault="00CB023B" w:rsidP="00B87E5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B023B">
        <w:rPr>
          <w:rFonts w:ascii="Times New Roman" w:hAnsi="Times New Roman" w:cs="Times New Roman"/>
          <w:sz w:val="24"/>
        </w:rPr>
        <w:t xml:space="preserve">Игумнова Е.А., Радецкая И.В. </w:t>
      </w:r>
      <w:r w:rsidR="001303CF">
        <w:rPr>
          <w:rFonts w:ascii="Times New Roman" w:hAnsi="Times New Roman" w:cs="Times New Roman"/>
          <w:sz w:val="24"/>
        </w:rPr>
        <w:t xml:space="preserve"> </w:t>
      </w:r>
      <w:r w:rsidRPr="00CB023B">
        <w:rPr>
          <w:rFonts w:ascii="Times New Roman" w:hAnsi="Times New Roman" w:cs="Times New Roman"/>
          <w:sz w:val="24"/>
        </w:rPr>
        <w:t xml:space="preserve">Квест-технология в образовании. Учебное пособие для студентов высш. и сред. учебных заведений. – Чита: Забайкал. гос. ун-т, 2016. – 184 с. </w:t>
      </w:r>
    </w:p>
    <w:p w:rsidR="00CB023B" w:rsidRPr="00B87E5E" w:rsidRDefault="00CB023B" w:rsidP="00B87E5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B023B">
        <w:rPr>
          <w:rFonts w:ascii="Times New Roman" w:hAnsi="Times New Roman" w:cs="Times New Roman"/>
          <w:sz w:val="24"/>
        </w:rPr>
        <w:t xml:space="preserve"> Игумнова Е.А., Радецкая И.В. Проектирование образовательного квеста на основе технологической карты (на примере урока биологии) // Биология в школе. – 2016. – № 6.</w:t>
      </w:r>
    </w:p>
    <w:p w:rsidR="00CB023B" w:rsidRPr="00CB023B" w:rsidRDefault="00CB023B" w:rsidP="00B87E5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B023B">
        <w:rPr>
          <w:rFonts w:ascii="Times New Roman" w:hAnsi="Times New Roman" w:cs="Times New Roman"/>
          <w:sz w:val="24"/>
        </w:rPr>
        <w:t>3. Крылова О.Н. Знаниевая традиция современного содержания школьного образования: новые дидактические смыслы / О.Н. Крылова // Человек и образование. – 2012. – № 1 (30). – С. 28-31.</w:t>
      </w:r>
    </w:p>
    <w:p w:rsidR="00CB023B" w:rsidRPr="00B87E5E" w:rsidRDefault="00CB023B" w:rsidP="00B87E5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CB023B">
        <w:rPr>
          <w:rFonts w:ascii="Times New Roman" w:hAnsi="Times New Roman" w:cs="Times New Roman"/>
          <w:sz w:val="24"/>
        </w:rPr>
        <w:t>Осяк С.А., Султанбекова С.С., Захарова Т.В., Яковлева Е.Н., Лобанова О.Б., Плеханова Е.М. Образовательный квест – современная интерактивная технология // Современные проблемы науки и образования. – 2015. – № 1–2. U</w:t>
      </w:r>
    </w:p>
    <w:p w:rsidR="00B87E5E" w:rsidRPr="00B87E5E" w:rsidRDefault="00B87E5E" w:rsidP="00B87E5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7E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Полат Е.С., Бухаркина М.Ю., Моисеева М.В., Петров А.Е. Новые педагогические и информационные технологии в системе образования / Учеб. пособие для студ. пед. вузов и системы повыш. квалиф. пед. кадров / под ред. Е.С.Полат – М.: Издательский центр «Академия», 2001</w:t>
      </w:r>
    </w:p>
    <w:p w:rsidR="00393710" w:rsidRPr="00FE2971" w:rsidRDefault="00393710" w:rsidP="00FE2971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FE2971">
        <w:rPr>
          <w:rFonts w:ascii="Times New Roman" w:hAnsi="Times New Roman" w:cs="Times New Roman"/>
          <w:sz w:val="24"/>
        </w:rPr>
        <w:t>Интернет-ресурсы</w:t>
      </w:r>
    </w:p>
    <w:p w:rsidR="00CB023B" w:rsidRDefault="00CB023B" w:rsidP="00CB02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023B" w:rsidRDefault="00CB023B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1ED" w:rsidRDefault="003051ED" w:rsidP="00D076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49FF" w:rsidRDefault="001303C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D549FF">
        <w:rPr>
          <w:rFonts w:ascii="Times New Roman" w:hAnsi="Times New Roman" w:cs="Times New Roman"/>
          <w:b/>
          <w:sz w:val="24"/>
          <w:szCs w:val="24"/>
        </w:rPr>
        <w:t xml:space="preserve"> Приложение 1</w:t>
      </w:r>
    </w:p>
    <w:p w:rsidR="00D07624" w:rsidRDefault="00D07624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Разные варианты </w:t>
      </w:r>
      <w:r w:rsidR="00492F01">
        <w:rPr>
          <w:rFonts w:ascii="Times New Roman" w:hAnsi="Times New Roman" w:cs="Times New Roman"/>
          <w:b/>
          <w:sz w:val="24"/>
          <w:szCs w:val="24"/>
        </w:rPr>
        <w:t>оформления заданий квест-игры</w:t>
      </w:r>
    </w:p>
    <w:p w:rsidR="0034000B" w:rsidRDefault="0034000B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9FF" w:rsidRPr="00D549FF" w:rsidRDefault="00D549FF" w:rsidP="00D549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Маршрутный лист: з</w:t>
      </w:r>
      <w:r w:rsidRPr="00D549FF">
        <w:rPr>
          <w:rFonts w:ascii="Times New Roman" w:hAnsi="Times New Roman" w:cs="Times New Roman"/>
          <w:sz w:val="24"/>
          <w:szCs w:val="24"/>
        </w:rPr>
        <w:t xml:space="preserve">агадки, кроссворды, закодированное слово, ребусы,которые станут подсказкой по поводу того места, куда следует отправиться. </w:t>
      </w:r>
    </w:p>
    <w:p w:rsidR="00ED1BA2" w:rsidRPr="00ED1BA2" w:rsidRDefault="00D549FF" w:rsidP="00D549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9FF">
        <w:rPr>
          <w:rFonts w:ascii="Times New Roman" w:hAnsi="Times New Roman" w:cs="Times New Roman"/>
          <w:sz w:val="24"/>
          <w:szCs w:val="24"/>
        </w:rPr>
        <w:t xml:space="preserve"> «Волшебный клубок». К нити прикреплены записки с названием пунктов следования.  </w:t>
      </w:r>
    </w:p>
    <w:p w:rsidR="00ED1BA2" w:rsidRPr="00ED1BA2" w:rsidRDefault="00D549FF" w:rsidP="00ED1BA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9FF">
        <w:rPr>
          <w:rFonts w:ascii="Times New Roman" w:hAnsi="Times New Roman" w:cs="Times New Roman"/>
          <w:sz w:val="24"/>
          <w:szCs w:val="24"/>
        </w:rPr>
        <w:t>Карта — изображение маршрута в схематической форме.</w:t>
      </w:r>
    </w:p>
    <w:p w:rsidR="00ED1BA2" w:rsidRPr="00ED1BA2" w:rsidRDefault="00D549FF" w:rsidP="00D549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9FF">
        <w:rPr>
          <w:rFonts w:ascii="Times New Roman" w:hAnsi="Times New Roman" w:cs="Times New Roman"/>
          <w:sz w:val="24"/>
          <w:szCs w:val="24"/>
        </w:rPr>
        <w:t xml:space="preserve"> «Волшебный экран» — планшет, на котором размещены фотографии мест, к</w:t>
      </w:r>
      <w:r w:rsidR="00ED1BA2">
        <w:rPr>
          <w:rFonts w:ascii="Times New Roman" w:hAnsi="Times New Roman" w:cs="Times New Roman"/>
          <w:sz w:val="24"/>
          <w:szCs w:val="24"/>
        </w:rPr>
        <w:t>уда должны переместиться ребята.</w:t>
      </w:r>
    </w:p>
    <w:p w:rsidR="00ED1BA2" w:rsidRPr="00ED1BA2" w:rsidRDefault="00D549FF" w:rsidP="00D549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9FF">
        <w:rPr>
          <w:rFonts w:ascii="Times New Roman" w:hAnsi="Times New Roman" w:cs="Times New Roman"/>
          <w:sz w:val="24"/>
          <w:szCs w:val="24"/>
        </w:rPr>
        <w:t xml:space="preserve">  «Следы». Пройти от одного задания к другому можно по нарисованным стрелочкам или приклеенным следам. Получить право на передвижение можно, разгадав загадку или ответив на вопрос, который написан, например, </w:t>
      </w:r>
      <w:r w:rsidR="00ED1BA2">
        <w:rPr>
          <w:rFonts w:ascii="Times New Roman" w:hAnsi="Times New Roman" w:cs="Times New Roman"/>
          <w:sz w:val="24"/>
          <w:szCs w:val="24"/>
        </w:rPr>
        <w:t>на листах деревьев</w:t>
      </w:r>
    </w:p>
    <w:p w:rsidR="00D549FF" w:rsidRDefault="00D549FF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6" w:rsidRPr="00D549FF" w:rsidRDefault="00A11336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FF" w:rsidRPr="00D549FF" w:rsidRDefault="00D549FF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FF" w:rsidRPr="00D549FF" w:rsidRDefault="00D549FF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FF" w:rsidRPr="00D549FF" w:rsidRDefault="00D549FF" w:rsidP="00D549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9FF" w:rsidRDefault="00D549F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9FF" w:rsidRDefault="00D549F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9FF" w:rsidRDefault="00D549F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9FE" w:rsidRDefault="00D729FE" w:rsidP="00D92217">
      <w:pPr>
        <w:tabs>
          <w:tab w:val="left" w:pos="706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34C4" w:rsidRDefault="002834C4" w:rsidP="00D92217">
      <w:pPr>
        <w:tabs>
          <w:tab w:val="left" w:pos="706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49FF" w:rsidRDefault="00D549F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ED" w:rsidRDefault="003051ED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9FF" w:rsidRDefault="00ED1BA2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1303C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Приложение 2</w:t>
      </w:r>
    </w:p>
    <w:p w:rsidR="00ED1BA2" w:rsidRPr="00ED1BA2" w:rsidRDefault="00ED1BA2" w:rsidP="008757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BA2">
        <w:rPr>
          <w:rFonts w:ascii="Times New Roman" w:hAnsi="Times New Roman" w:cs="Times New Roman"/>
          <w:sz w:val="24"/>
          <w:szCs w:val="24"/>
        </w:rPr>
        <w:t xml:space="preserve">Примеры заданий в квест-игре </w:t>
      </w:r>
    </w:p>
    <w:p w:rsidR="00ED1BA2" w:rsidRPr="00ED1BA2" w:rsidRDefault="00ED1BA2" w:rsidP="00A113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BA2">
        <w:rPr>
          <w:rFonts w:ascii="Times New Roman" w:hAnsi="Times New Roman" w:cs="Times New Roman"/>
          <w:sz w:val="24"/>
          <w:szCs w:val="24"/>
        </w:rPr>
        <w:t xml:space="preserve"> «Кроссворд». Дети отгадывают загадки, затем вписывают (</w:t>
      </w:r>
      <w:r>
        <w:rPr>
          <w:rFonts w:ascii="Times New Roman" w:hAnsi="Times New Roman" w:cs="Times New Roman"/>
          <w:sz w:val="24"/>
          <w:szCs w:val="24"/>
        </w:rPr>
        <w:t>детям</w:t>
      </w:r>
      <w:r w:rsidRPr="00ED1BA2">
        <w:rPr>
          <w:rFonts w:ascii="Times New Roman" w:hAnsi="Times New Roman" w:cs="Times New Roman"/>
          <w:sz w:val="24"/>
          <w:szCs w:val="24"/>
        </w:rPr>
        <w:t xml:space="preserve"> помогает педагог) в клеточки первые буквы названных слов и получают слово-подсказку. </w:t>
      </w:r>
    </w:p>
    <w:p w:rsidR="00ED1BA2" w:rsidRPr="00ED1BA2" w:rsidRDefault="00ED1BA2" w:rsidP="00A113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BA2">
        <w:rPr>
          <w:rFonts w:ascii="Times New Roman" w:hAnsi="Times New Roman" w:cs="Times New Roman"/>
          <w:sz w:val="24"/>
          <w:szCs w:val="24"/>
        </w:rPr>
        <w:t xml:space="preserve"> «Пазл». Предварительно печатаем на бумаге слово или картинку, наклеиваем бумагу на плотный картон и разрезаем на части. Задача ребенка — сложить пазл, чтобы получить подсказку.</w:t>
      </w:r>
    </w:p>
    <w:p w:rsidR="00ED1BA2" w:rsidRPr="00ED1BA2" w:rsidRDefault="00ED1BA2" w:rsidP="00A113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BA2">
        <w:rPr>
          <w:rFonts w:ascii="Times New Roman" w:hAnsi="Times New Roman" w:cs="Times New Roman"/>
          <w:sz w:val="24"/>
          <w:szCs w:val="24"/>
        </w:rPr>
        <w:t xml:space="preserve">  «Лабиринт». Нужно проползти между натянутыми верѐвками или</w:t>
      </w:r>
    </w:p>
    <w:p w:rsidR="00ED1BA2" w:rsidRDefault="00ED1BA2" w:rsidP="00A1133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1BA2">
        <w:rPr>
          <w:rFonts w:ascii="Times New Roman" w:hAnsi="Times New Roman" w:cs="Times New Roman"/>
          <w:sz w:val="24"/>
          <w:szCs w:val="24"/>
        </w:rPr>
        <w:t xml:space="preserve"> преодолеть тоннель, сконструированный из мягких деталей напольного строительного конструктора.  </w:t>
      </w:r>
    </w:p>
    <w:p w:rsidR="00ED1BA2" w:rsidRPr="00ED1BA2" w:rsidRDefault="00ED1BA2" w:rsidP="00A113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D1BA2">
        <w:rPr>
          <w:rFonts w:ascii="Times New Roman" w:hAnsi="Times New Roman" w:cs="Times New Roman"/>
          <w:sz w:val="24"/>
          <w:szCs w:val="24"/>
        </w:rPr>
        <w:t>Кто лишний?». Детям предлагаются картинки с изображениями предметов, задача — определить лишний предмет, который и станет словом-подсказкой.</w:t>
      </w:r>
    </w:p>
    <w:p w:rsidR="00D549FF" w:rsidRPr="00ED1BA2" w:rsidRDefault="00ED1BA2" w:rsidP="00A113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BA2">
        <w:rPr>
          <w:rFonts w:ascii="Times New Roman" w:hAnsi="Times New Roman" w:cs="Times New Roman"/>
          <w:sz w:val="24"/>
          <w:szCs w:val="24"/>
        </w:rPr>
        <w:t xml:space="preserve">  «Составь рассказ». Две команды составляют рассказы по опорной схеме, картинке или таблице. Например, одна команда составляет рассказ </w:t>
      </w:r>
      <w:r>
        <w:rPr>
          <w:rFonts w:ascii="Times New Roman" w:hAnsi="Times New Roman" w:cs="Times New Roman"/>
          <w:sz w:val="24"/>
          <w:szCs w:val="24"/>
        </w:rPr>
        <w:t>о лете, а другая — о весне</w:t>
      </w:r>
      <w:r w:rsidRPr="00ED1BA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D1BA2" w:rsidRPr="00ED1BA2" w:rsidRDefault="00ED1BA2" w:rsidP="00A113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D1BA2">
        <w:rPr>
          <w:rFonts w:ascii="Times New Roman" w:hAnsi="Times New Roman" w:cs="Times New Roman"/>
          <w:sz w:val="24"/>
          <w:szCs w:val="24"/>
        </w:rPr>
        <w:t>Слово, зашифрованное значками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11336">
        <w:rPr>
          <w:rFonts w:ascii="Times New Roman" w:hAnsi="Times New Roman" w:cs="Times New Roman"/>
          <w:sz w:val="24"/>
          <w:szCs w:val="24"/>
        </w:rPr>
        <w:t xml:space="preserve">. </w:t>
      </w:r>
      <w:r w:rsidRPr="00ED1BA2">
        <w:rPr>
          <w:rFonts w:ascii="Times New Roman" w:hAnsi="Times New Roman" w:cs="Times New Roman"/>
          <w:sz w:val="24"/>
          <w:szCs w:val="24"/>
        </w:rPr>
        <w:t>Каждая буква алфавита обозначается каким-то знаком — кружок, квадратик, звездочка. Детям дается шифр из знаков и алфавит с условными обозначениями. Их задача — как можно скорее подобрать буквы и разгадать слово</w:t>
      </w:r>
      <w:r>
        <w:t>.</w:t>
      </w:r>
    </w:p>
    <w:p w:rsidR="00ED1BA2" w:rsidRPr="00ED1BA2" w:rsidRDefault="00ED1BA2" w:rsidP="00A1133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>«</w:t>
      </w:r>
      <w:r w:rsidRPr="00ED1BA2">
        <w:rPr>
          <w:rFonts w:ascii="Times New Roman" w:hAnsi="Times New Roman" w:cs="Times New Roman"/>
          <w:sz w:val="24"/>
        </w:rPr>
        <w:t>Найди нужную коробку</w:t>
      </w:r>
      <w:r>
        <w:rPr>
          <w:rFonts w:ascii="Times New Roman" w:hAnsi="Times New Roman" w:cs="Times New Roman"/>
          <w:sz w:val="24"/>
        </w:rPr>
        <w:t xml:space="preserve">». </w:t>
      </w:r>
      <w:r w:rsidRPr="00ED1BA2">
        <w:rPr>
          <w:rFonts w:ascii="Times New Roman" w:hAnsi="Times New Roman" w:cs="Times New Roman"/>
          <w:sz w:val="24"/>
        </w:rPr>
        <w:t xml:space="preserve"> Надо подготовить несколько одинаковых коробок, в одной из которых ключ или слово. Задача участников — открыть все коробки. Вариант посложнее — в каждую кладем по ключу, но только один из них подходит к замку, или в каждую кладем по бумажке, но только на одной из них подсказка.</w:t>
      </w:r>
    </w:p>
    <w:p w:rsidR="00D549FF" w:rsidRPr="00ED1BA2" w:rsidRDefault="00D549FF" w:rsidP="00A113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549FF" w:rsidRPr="00ED1BA2" w:rsidRDefault="00D549FF" w:rsidP="00A113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549FF" w:rsidRPr="00ED1BA2" w:rsidRDefault="00D549FF" w:rsidP="00A113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549FF" w:rsidRPr="00ED1BA2" w:rsidRDefault="00D549F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549FF" w:rsidRDefault="00D549F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9FF" w:rsidRDefault="00D549F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9FF" w:rsidRDefault="00D549FF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BA2" w:rsidRDefault="00ED1BA2" w:rsidP="00ED1B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5C0F" w:rsidRDefault="00C85C0F" w:rsidP="00ED1B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2F01" w:rsidRDefault="00492F01" w:rsidP="007919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19FE" w:rsidRDefault="007919FE" w:rsidP="007919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19FE" w:rsidRDefault="007919FE" w:rsidP="007919FE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60BF" w:rsidRDefault="00E260BF" w:rsidP="00A70D6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6F5" w:rsidRDefault="009066F5" w:rsidP="00A70D6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Приложение 3</w:t>
      </w:r>
    </w:p>
    <w:p w:rsidR="009066F5" w:rsidRDefault="009066F5" w:rsidP="009066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6F5" w:rsidRPr="009066F5" w:rsidRDefault="009066F5" w:rsidP="009066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6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Технологическая карта образовательного квеста</w:t>
      </w:r>
    </w:p>
    <w:p w:rsidR="009066F5" w:rsidRDefault="009066F5" w:rsidP="009066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368"/>
        <w:gridCol w:w="7020"/>
      </w:tblGrid>
      <w:tr w:rsidR="009066F5" w:rsidRPr="009066F5" w:rsidTr="001303CF">
        <w:trPr>
          <w:trHeight w:val="708"/>
        </w:trPr>
        <w:tc>
          <w:tcPr>
            <w:tcW w:w="2336" w:type="dxa"/>
            <w:vAlign w:val="center"/>
          </w:tcPr>
          <w:p w:rsidR="009066F5" w:rsidRPr="009066F5" w:rsidRDefault="009066F5" w:rsidP="00226701">
            <w:pPr>
              <w:pStyle w:val="Pa0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Элементы</w:t>
            </w:r>
          </w:p>
          <w:p w:rsidR="009066F5" w:rsidRPr="009066F5" w:rsidRDefault="009066F5" w:rsidP="0022670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F5">
              <w:rPr>
                <w:rStyle w:val="A20"/>
                <w:rFonts w:ascii="Times New Roman" w:hAnsi="Times New Roman" w:cs="Times New Roman"/>
                <w:i w:val="0"/>
                <w:sz w:val="24"/>
                <w:szCs w:val="24"/>
              </w:rPr>
              <w:t>структуры</w:t>
            </w:r>
          </w:p>
        </w:tc>
        <w:tc>
          <w:tcPr>
            <w:tcW w:w="7020" w:type="dxa"/>
            <w:vAlign w:val="center"/>
          </w:tcPr>
          <w:p w:rsidR="009066F5" w:rsidRPr="00226701" w:rsidRDefault="009066F5" w:rsidP="00226701">
            <w:pPr>
              <w:pStyle w:val="Pa0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Требования к разработке квеста</w:t>
            </w:r>
            <w:r w:rsidR="001303CF">
              <w:rPr>
                <w:rStyle w:val="A20"/>
                <w:i w:val="0"/>
                <w:sz w:val="24"/>
                <w:szCs w:val="24"/>
              </w:rPr>
              <w:t xml:space="preserve"> - игры</w:t>
            </w:r>
          </w:p>
        </w:tc>
      </w:tr>
      <w:tr w:rsidR="009066F5" w:rsidRPr="009066F5" w:rsidTr="001303CF">
        <w:trPr>
          <w:trHeight w:val="436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 xml:space="preserve">Название </w:t>
            </w:r>
          </w:p>
          <w:p w:rsidR="009066F5" w:rsidRPr="009066F5" w:rsidRDefault="009066F5" w:rsidP="009066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</w:pPr>
            <w:r w:rsidRPr="009066F5">
              <w:rPr>
                <w:rStyle w:val="A20"/>
                <w:i w:val="0"/>
                <w:sz w:val="24"/>
                <w:szCs w:val="24"/>
              </w:rPr>
              <w:t>Должно быть кратким, привлекательным и оригинальным</w:t>
            </w:r>
          </w:p>
        </w:tc>
      </w:tr>
      <w:tr w:rsidR="009066F5" w:rsidRPr="009066F5" w:rsidTr="009066F5">
        <w:trPr>
          <w:trHeight w:val="1973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Направленность квеста</w:t>
            </w:r>
          </w:p>
          <w:p w:rsidR="009066F5" w:rsidRPr="009066F5" w:rsidRDefault="009066F5" w:rsidP="009066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A11336">
            <w:pPr>
              <w:pStyle w:val="Pa21"/>
              <w:spacing w:line="360" w:lineRule="auto"/>
              <w:ind w:firstLine="250"/>
              <w:jc w:val="both"/>
            </w:pPr>
            <w:r w:rsidRPr="009066F5">
              <w:rPr>
                <w:rStyle w:val="A20"/>
                <w:i w:val="0"/>
                <w:sz w:val="24"/>
                <w:szCs w:val="24"/>
              </w:rPr>
              <w:t>Указывается одно из направлений воспитательной деятельности как приоритетное – патриотическое, экологическое, эстетическое или др. (моноквест) или комплекс воспитательных направлений (междисциплинарный или комплексный квест)</w:t>
            </w:r>
          </w:p>
        </w:tc>
      </w:tr>
      <w:tr w:rsidR="009066F5" w:rsidRPr="009066F5" w:rsidTr="009066F5">
        <w:trPr>
          <w:trHeight w:val="1136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Цель и задачи</w:t>
            </w:r>
          </w:p>
          <w:p w:rsidR="009066F5" w:rsidRPr="009066F5" w:rsidRDefault="009066F5" w:rsidP="009066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</w:pPr>
            <w:r w:rsidRPr="009066F5">
              <w:rPr>
                <w:rStyle w:val="A20"/>
                <w:i w:val="0"/>
                <w:sz w:val="24"/>
                <w:szCs w:val="24"/>
              </w:rPr>
              <w:t>Цель носит обобщённый характер, должна быть диагностичной. При определении цели и задач ориентиром выступают образовательные стандарты</w:t>
            </w:r>
          </w:p>
        </w:tc>
      </w:tr>
      <w:tr w:rsidR="009066F5" w:rsidRPr="009066F5" w:rsidTr="009066F5">
        <w:trPr>
          <w:trHeight w:val="1393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Продолжительность</w:t>
            </w:r>
          </w:p>
          <w:p w:rsidR="009066F5" w:rsidRPr="009066F5" w:rsidRDefault="009066F5" w:rsidP="009066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233919">
            <w:pPr>
              <w:pStyle w:val="Pa21"/>
              <w:spacing w:line="360" w:lineRule="auto"/>
              <w:ind w:firstLine="250"/>
              <w:jc w:val="both"/>
            </w:pPr>
            <w:r w:rsidRPr="009066F5">
              <w:rPr>
                <w:rStyle w:val="A20"/>
                <w:i w:val="0"/>
                <w:sz w:val="24"/>
                <w:szCs w:val="24"/>
              </w:rPr>
              <w:t>Образовательный квест</w:t>
            </w:r>
            <w:r w:rsidR="00233919">
              <w:rPr>
                <w:rStyle w:val="A20"/>
                <w:i w:val="0"/>
                <w:sz w:val="24"/>
                <w:szCs w:val="24"/>
              </w:rPr>
              <w:t xml:space="preserve"> может быть разработан на одно занятие, неделю </w:t>
            </w:r>
            <w:r w:rsidRPr="009066F5">
              <w:rPr>
                <w:rStyle w:val="A20"/>
                <w:i w:val="0"/>
                <w:sz w:val="24"/>
                <w:szCs w:val="24"/>
              </w:rPr>
              <w:t>или другой временной промежуток (краткосрочный или длительный)</w:t>
            </w:r>
          </w:p>
        </w:tc>
      </w:tr>
      <w:tr w:rsidR="009066F5" w:rsidRPr="009066F5" w:rsidTr="00233919">
        <w:trPr>
          <w:trHeight w:val="1195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 xml:space="preserve">Возраст </w:t>
            </w:r>
            <w:r w:rsidR="00233919">
              <w:rPr>
                <w:rStyle w:val="A20"/>
                <w:i w:val="0"/>
                <w:sz w:val="24"/>
                <w:szCs w:val="24"/>
              </w:rPr>
              <w:t>участников</w:t>
            </w:r>
            <w:r w:rsidRPr="009066F5">
              <w:rPr>
                <w:rStyle w:val="A20"/>
                <w:i w:val="0"/>
                <w:sz w:val="24"/>
                <w:szCs w:val="24"/>
              </w:rPr>
              <w:t>/целевая группа</w:t>
            </w:r>
          </w:p>
          <w:p w:rsidR="009066F5" w:rsidRPr="009066F5" w:rsidRDefault="009066F5" w:rsidP="009066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1303CF" w:rsidRDefault="001303CF" w:rsidP="00233919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</w:p>
          <w:p w:rsidR="009066F5" w:rsidRPr="009066F5" w:rsidRDefault="009066F5" w:rsidP="00233919">
            <w:pPr>
              <w:pStyle w:val="Pa21"/>
              <w:spacing w:line="360" w:lineRule="auto"/>
              <w:ind w:firstLine="250"/>
              <w:jc w:val="both"/>
            </w:pPr>
            <w:r w:rsidRPr="009066F5">
              <w:rPr>
                <w:rStyle w:val="A20"/>
                <w:i w:val="0"/>
                <w:sz w:val="24"/>
                <w:szCs w:val="24"/>
              </w:rPr>
              <w:t>Учёт возрастных особенностей дошкольников и их образовательных потребностей, включая специфику здоровья</w:t>
            </w:r>
          </w:p>
        </w:tc>
      </w:tr>
      <w:tr w:rsidR="009066F5" w:rsidRPr="009066F5" w:rsidTr="009066F5">
        <w:trPr>
          <w:trHeight w:val="2119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Легенда</w:t>
            </w:r>
          </w:p>
          <w:p w:rsidR="009066F5" w:rsidRPr="009066F5" w:rsidRDefault="009066F5" w:rsidP="009066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</w:pPr>
            <w:r w:rsidRPr="009066F5">
              <w:rPr>
                <w:rStyle w:val="A20"/>
                <w:i w:val="0"/>
                <w:sz w:val="24"/>
                <w:szCs w:val="24"/>
              </w:rPr>
              <w:t>Легенда представляет собой вымышленную историю о событиях или личностях, предшествующую началу игры. При её разработке приветствуется творчество: преувеличение событий, изменение известных героев и т. п. Так, благодаря фантазии, в квесте можно оказаться в любом месте или создать планету</w:t>
            </w:r>
          </w:p>
        </w:tc>
      </w:tr>
      <w:tr w:rsidR="009066F5" w:rsidRPr="009066F5" w:rsidTr="009066F5">
        <w:trPr>
          <w:trHeight w:val="2107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Квест-герои</w:t>
            </w:r>
          </w:p>
          <w:p w:rsidR="009066F5" w:rsidRPr="009066F5" w:rsidRDefault="009066F5" w:rsidP="009066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</w:pPr>
            <w:r w:rsidRPr="009066F5">
              <w:rPr>
                <w:rStyle w:val="A20"/>
                <w:i w:val="0"/>
                <w:sz w:val="24"/>
                <w:szCs w:val="24"/>
              </w:rPr>
              <w:t>Авторы квеста предлагают список героев и их характеристики. Персонажи квеста могут быть как полностью вымышленными, так и реальными. Выбор ролей участников квеста прописывается правилами: жеребьёвка, разделение по какому-либо признаку в зависимости от цели и содержания квеста</w:t>
            </w:r>
          </w:p>
        </w:tc>
      </w:tr>
      <w:tr w:rsidR="009066F5" w:rsidRPr="009066F5" w:rsidTr="009066F5">
        <w:trPr>
          <w:trHeight w:val="870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Основное задание/ основная идея</w:t>
            </w:r>
          </w:p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rStyle w:val="A20"/>
                <w:i w:val="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lastRenderedPageBreak/>
              <w:t xml:space="preserve">Основное задание должно быть проблемного характера. При разработке основного задания можно учитывать типы заданий </w:t>
            </w:r>
            <w:r w:rsidRPr="009066F5">
              <w:rPr>
                <w:rStyle w:val="A20"/>
                <w:i w:val="0"/>
                <w:sz w:val="24"/>
                <w:szCs w:val="24"/>
              </w:rPr>
              <w:lastRenderedPageBreak/>
              <w:t>Дж. Э. Фэррени. Творческий подход и вдохновение помогут вам разнообразить типы заданий</w:t>
            </w:r>
          </w:p>
          <w:p w:rsidR="009066F5" w:rsidRPr="009066F5" w:rsidRDefault="009066F5" w:rsidP="009066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6F5" w:rsidRPr="009066F5" w:rsidTr="009066F5">
        <w:trPr>
          <w:trHeight w:val="3669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lastRenderedPageBreak/>
              <w:t>Сюжет и продвижение по нему</w:t>
            </w:r>
          </w:p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rStyle w:val="A20"/>
                <w:i w:val="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Представляет ряд событий в игре (базовую схему), например, последовательность этапов, станций, для прохождения которых разрабатываются правила продвижения, могут применяться бонусы или штрафы. Желательно включить</w:t>
            </w:r>
            <w:r w:rsidR="00233919">
              <w:rPr>
                <w:rStyle w:val="A20"/>
                <w:i w:val="0"/>
                <w:sz w:val="24"/>
                <w:szCs w:val="24"/>
              </w:rPr>
              <w:t xml:space="preserve"> в сюжет традиционные элементы: </w:t>
            </w:r>
            <w:r w:rsidRPr="009066F5">
              <w:rPr>
                <w:rStyle w:val="A20"/>
                <w:i w:val="0"/>
                <w:sz w:val="24"/>
                <w:szCs w:val="24"/>
              </w:rPr>
              <w:t>экспозицию, завязку, развитие действия, кульминацию и развязку.</w:t>
            </w:r>
          </w:p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Сюжет ограничен по времени как в историческом плане (игра может происходить в лю</w:t>
            </w:r>
            <w:r w:rsidRPr="009066F5">
              <w:rPr>
                <w:rStyle w:val="A20"/>
                <w:i w:val="0"/>
                <w:sz w:val="24"/>
                <w:szCs w:val="24"/>
              </w:rPr>
              <w:softHyphen/>
              <w:t>бую историческую эпоху), так и физически (см. пункт «Продолжительность»)</w:t>
            </w:r>
          </w:p>
        </w:tc>
      </w:tr>
      <w:tr w:rsidR="009066F5" w:rsidRPr="009066F5" w:rsidTr="009066F5">
        <w:trPr>
          <w:trHeight w:val="1424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 xml:space="preserve">Задания/препятствия </w:t>
            </w:r>
          </w:p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rStyle w:val="A20"/>
                <w:i w:val="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Для продвижения по сюжету наряду с основным заданием разрабатываются дополнительные задания различного характера; желательно, чтобы среди них предлагались проблемные</w:t>
            </w:r>
          </w:p>
        </w:tc>
      </w:tr>
      <w:tr w:rsidR="009066F5" w:rsidRPr="009066F5" w:rsidTr="009066F5">
        <w:trPr>
          <w:trHeight w:val="1400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Навигаторы</w:t>
            </w:r>
          </w:p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rStyle w:val="A20"/>
                <w:i w:val="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 xml:space="preserve">Различные подсказки, метки, ориентиры, </w:t>
            </w:r>
            <w:r w:rsidR="00233919">
              <w:rPr>
                <w:rStyle w:val="A20"/>
                <w:i w:val="0"/>
                <w:sz w:val="24"/>
                <w:szCs w:val="24"/>
              </w:rPr>
              <w:t>которые будут способствовать</w:t>
            </w:r>
            <w:r w:rsidRPr="009066F5">
              <w:rPr>
                <w:rStyle w:val="A20"/>
                <w:i w:val="0"/>
                <w:sz w:val="24"/>
                <w:szCs w:val="24"/>
              </w:rPr>
              <w:t xml:space="preserve"> организации целенаправленного поиска, направленного на решение</w:t>
            </w:r>
            <w:r w:rsidR="0034000B">
              <w:rPr>
                <w:rStyle w:val="A20"/>
                <w:i w:val="0"/>
                <w:sz w:val="24"/>
                <w:szCs w:val="24"/>
              </w:rPr>
              <w:t xml:space="preserve">, </w:t>
            </w:r>
            <w:r w:rsidRPr="009066F5">
              <w:rPr>
                <w:rStyle w:val="A20"/>
                <w:i w:val="0"/>
                <w:sz w:val="24"/>
                <w:szCs w:val="24"/>
              </w:rPr>
              <w:t xml:space="preserve"> как основного, так и дополнительных заданий</w:t>
            </w:r>
          </w:p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</w:p>
        </w:tc>
      </w:tr>
      <w:tr w:rsidR="009066F5" w:rsidRPr="009066F5" w:rsidTr="009066F5">
        <w:trPr>
          <w:trHeight w:val="2048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 xml:space="preserve">Ресурсы </w:t>
            </w:r>
          </w:p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rStyle w:val="A20"/>
                <w:i w:val="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Для выполнения квеста обучающимся могут быть предложены различные ресурсы: список литературы, включая интернет-источники, образовательные сайты; мультимедиапрезентации; ролики, в том числе социальные; электронные гаджеты; приборы и материалы и др.</w:t>
            </w:r>
          </w:p>
        </w:tc>
      </w:tr>
      <w:tr w:rsidR="009066F5" w:rsidRPr="009066F5" w:rsidTr="00233919">
        <w:trPr>
          <w:trHeight w:val="1636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Критерии оценивания деятельности обучающихся</w:t>
            </w:r>
          </w:p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rStyle w:val="A20"/>
                <w:i w:val="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233919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 xml:space="preserve">Критерии разрабатываются </w:t>
            </w:r>
            <w:r w:rsidR="00233919">
              <w:rPr>
                <w:rStyle w:val="A20"/>
                <w:i w:val="0"/>
                <w:sz w:val="24"/>
                <w:szCs w:val="24"/>
              </w:rPr>
              <w:t>педагого</w:t>
            </w:r>
            <w:r w:rsidR="0034000B">
              <w:rPr>
                <w:rStyle w:val="A20"/>
                <w:i w:val="0"/>
                <w:sz w:val="24"/>
                <w:szCs w:val="24"/>
              </w:rPr>
              <w:t xml:space="preserve">м </w:t>
            </w:r>
            <w:r w:rsidRPr="009066F5">
              <w:rPr>
                <w:rStyle w:val="A20"/>
                <w:i w:val="0"/>
                <w:sz w:val="24"/>
                <w:szCs w:val="24"/>
              </w:rPr>
              <w:t xml:space="preserve">в зависимости от разновидности предлагаемых заданий и выполняемого образовательного «продукта». </w:t>
            </w:r>
          </w:p>
        </w:tc>
      </w:tr>
      <w:tr w:rsidR="009066F5" w:rsidRPr="009066F5" w:rsidTr="009066F5">
        <w:trPr>
          <w:trHeight w:val="3668"/>
        </w:trPr>
        <w:tc>
          <w:tcPr>
            <w:tcW w:w="2336" w:type="dxa"/>
          </w:tcPr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lastRenderedPageBreak/>
              <w:t>Итог квеста – образовательный «продукт» и рефлексия</w:t>
            </w:r>
          </w:p>
          <w:p w:rsidR="009066F5" w:rsidRPr="009066F5" w:rsidRDefault="009066F5" w:rsidP="009066F5">
            <w:pPr>
              <w:pStyle w:val="Pa1"/>
              <w:spacing w:line="360" w:lineRule="auto"/>
              <w:jc w:val="center"/>
              <w:rPr>
                <w:rStyle w:val="A20"/>
                <w:i w:val="0"/>
                <w:sz w:val="24"/>
                <w:szCs w:val="24"/>
              </w:rPr>
            </w:pPr>
          </w:p>
        </w:tc>
        <w:tc>
          <w:tcPr>
            <w:tcW w:w="7020" w:type="dxa"/>
          </w:tcPr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color w:val="000000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Результат должен соотноситься с выполнением основного задания, например: решена проблема, разгадана загадка, сделано открытие и т. п. Образовательным «продуктом» может быть</w:t>
            </w:r>
            <w:r w:rsidR="00233919">
              <w:rPr>
                <w:rStyle w:val="A20"/>
                <w:i w:val="0"/>
                <w:sz w:val="24"/>
                <w:szCs w:val="24"/>
              </w:rPr>
              <w:t xml:space="preserve"> коллаж</w:t>
            </w:r>
            <w:r w:rsidRPr="009066F5">
              <w:rPr>
                <w:rStyle w:val="A20"/>
                <w:i w:val="0"/>
                <w:sz w:val="24"/>
                <w:szCs w:val="24"/>
              </w:rPr>
              <w:t xml:space="preserve">, </w:t>
            </w:r>
            <w:r w:rsidR="00233919">
              <w:rPr>
                <w:rStyle w:val="A20"/>
                <w:i w:val="0"/>
                <w:sz w:val="24"/>
                <w:szCs w:val="24"/>
              </w:rPr>
              <w:t>пазл</w:t>
            </w:r>
            <w:r w:rsidRPr="009066F5">
              <w:rPr>
                <w:rStyle w:val="A20"/>
                <w:i w:val="0"/>
                <w:sz w:val="24"/>
                <w:szCs w:val="24"/>
              </w:rPr>
              <w:t xml:space="preserve">. </w:t>
            </w:r>
          </w:p>
          <w:p w:rsidR="009066F5" w:rsidRPr="009066F5" w:rsidRDefault="009066F5" w:rsidP="009066F5">
            <w:pPr>
              <w:pStyle w:val="Pa21"/>
              <w:spacing w:line="360" w:lineRule="auto"/>
              <w:ind w:firstLine="250"/>
              <w:jc w:val="both"/>
              <w:rPr>
                <w:rStyle w:val="A20"/>
                <w:i w:val="0"/>
                <w:sz w:val="24"/>
                <w:szCs w:val="24"/>
              </w:rPr>
            </w:pPr>
            <w:r w:rsidRPr="009066F5">
              <w:rPr>
                <w:rStyle w:val="A20"/>
                <w:i w:val="0"/>
                <w:sz w:val="24"/>
                <w:szCs w:val="24"/>
              </w:rPr>
              <w:t>Рефлексия организуется педагогом как в различных аспектах (когнитивном, эмоционально-ценностном, волевом и социальном), так и с использованием разнообразных приёмов (рефлексивный экран, самооценка работы, «смайлики» и др.). Выбор вариантов рефлексии зависит от целей и задач квеста</w:t>
            </w:r>
            <w:r>
              <w:rPr>
                <w:rStyle w:val="A20"/>
                <w:i w:val="0"/>
                <w:sz w:val="24"/>
                <w:szCs w:val="24"/>
              </w:rPr>
              <w:t xml:space="preserve">. </w:t>
            </w:r>
          </w:p>
        </w:tc>
      </w:tr>
    </w:tbl>
    <w:p w:rsidR="009066F5" w:rsidRPr="009066F5" w:rsidRDefault="009066F5" w:rsidP="009066F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9066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4C4" w:rsidRDefault="002834C4" w:rsidP="002834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5769" w:rsidRDefault="002834C4" w:rsidP="002834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="00D549FF">
        <w:rPr>
          <w:rFonts w:ascii="Times New Roman" w:hAnsi="Times New Roman" w:cs="Times New Roman"/>
          <w:b/>
          <w:sz w:val="24"/>
          <w:szCs w:val="24"/>
        </w:rPr>
        <w:t>Приложен</w:t>
      </w:r>
      <w:r w:rsidR="00875769">
        <w:rPr>
          <w:rFonts w:ascii="Times New Roman" w:hAnsi="Times New Roman" w:cs="Times New Roman"/>
          <w:b/>
          <w:sz w:val="24"/>
          <w:szCs w:val="24"/>
        </w:rPr>
        <w:t>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6F5">
        <w:rPr>
          <w:rFonts w:ascii="Times New Roman" w:hAnsi="Times New Roman" w:cs="Times New Roman"/>
          <w:b/>
          <w:sz w:val="24"/>
          <w:szCs w:val="24"/>
        </w:rPr>
        <w:t>4</w:t>
      </w:r>
    </w:p>
    <w:p w:rsidR="009066F5" w:rsidRDefault="009066F5" w:rsidP="008757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38E" w:rsidRDefault="0054738E" w:rsidP="0054738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крест – игры «</w:t>
      </w:r>
      <w:r>
        <w:rPr>
          <w:rFonts w:ascii="Times New Roman" w:hAnsi="Times New Roman" w:cs="Times New Roman"/>
          <w:sz w:val="24"/>
        </w:rPr>
        <w:t>Путешествие в страну Знаний»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626"/>
      </w:tblGrid>
      <w:tr w:rsidR="0054738E" w:rsidTr="00A1052F">
        <w:tc>
          <w:tcPr>
            <w:tcW w:w="3085" w:type="dxa"/>
          </w:tcPr>
          <w:p w:rsidR="0054738E" w:rsidRPr="0054738E" w:rsidRDefault="0054738E" w:rsidP="005473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38E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структуры</w:t>
            </w:r>
          </w:p>
        </w:tc>
        <w:tc>
          <w:tcPr>
            <w:tcW w:w="6626" w:type="dxa"/>
          </w:tcPr>
          <w:p w:rsidR="0054738E" w:rsidRPr="0054738E" w:rsidRDefault="0054738E" w:rsidP="005473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38E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</w:tr>
      <w:tr w:rsidR="0054738E" w:rsidTr="00A1052F">
        <w:tc>
          <w:tcPr>
            <w:tcW w:w="3085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A1052F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Знаний»</w:t>
            </w:r>
          </w:p>
        </w:tc>
      </w:tr>
      <w:tr w:rsidR="0054738E" w:rsidTr="00A1052F">
        <w:tc>
          <w:tcPr>
            <w:tcW w:w="3085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квест </w:t>
            </w:r>
            <w:r w:rsidR="00A105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A1052F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54738E" w:rsidRDefault="00A1052F" w:rsidP="00A1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развитие, художественно- эстетическое, социально-коммуникативное развитие</w:t>
            </w:r>
          </w:p>
        </w:tc>
      </w:tr>
      <w:tr w:rsidR="0054738E" w:rsidTr="00A1052F">
        <w:trPr>
          <w:trHeight w:val="8333"/>
        </w:trPr>
        <w:tc>
          <w:tcPr>
            <w:tcW w:w="3085" w:type="dxa"/>
          </w:tcPr>
          <w:p w:rsidR="00A1052F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6626" w:type="dxa"/>
          </w:tcPr>
          <w:p w:rsidR="00A1052F" w:rsidRDefault="00A1052F" w:rsidP="0054738E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54738E" w:rsidRDefault="00A1052F" w:rsidP="00A1052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Обобщить и систематизировать у детей полученные знания.</w:t>
            </w:r>
          </w:p>
          <w:p w:rsidR="00A1052F" w:rsidRDefault="00A1052F" w:rsidP="00A1052F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1052F" w:rsidRPr="0025087A" w:rsidRDefault="00A1052F" w:rsidP="00A1052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Задачи:</w:t>
            </w: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 xml:space="preserve"> обучающие</w:t>
            </w: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A1052F" w:rsidRPr="0025087A" w:rsidRDefault="00A1052F" w:rsidP="00A1052F">
            <w:pPr>
              <w:shd w:val="clear" w:color="auto" w:fill="FFFFFF"/>
              <w:spacing w:before="225" w:after="225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закрепить знания в счете в пределах 10;</w:t>
            </w:r>
          </w:p>
          <w:p w:rsidR="00A1052F" w:rsidRDefault="00A1052F" w:rsidP="00A1052F">
            <w:pPr>
              <w:shd w:val="clear" w:color="auto" w:fill="FFFFFF"/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совершенствовать умение составлять предложения</w:t>
            </w:r>
          </w:p>
          <w:p w:rsidR="00A1052F" w:rsidRPr="0025087A" w:rsidRDefault="00A1052F" w:rsidP="00A1052F">
            <w:pPr>
              <w:shd w:val="clear" w:color="auto" w:fill="FFFFFF"/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1052F" w:rsidRPr="0025087A" w:rsidRDefault="00A1052F" w:rsidP="00A1052F">
            <w:pPr>
              <w:shd w:val="clear" w:color="auto" w:fill="FFFFFF"/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развивающие</w:t>
            </w: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A1052F" w:rsidRPr="0025087A" w:rsidRDefault="00A1052F" w:rsidP="00A1052F">
            <w:pPr>
              <w:shd w:val="clear" w:color="auto" w:fill="FFFFFF"/>
              <w:spacing w:before="225" w:after="225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развивать умение ориентироваться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пространстве;</w:t>
            </w:r>
          </w:p>
          <w:p w:rsidR="00A1052F" w:rsidRDefault="00A1052F" w:rsidP="00A1052F">
            <w:pPr>
              <w:shd w:val="clear" w:color="auto" w:fill="FFFFFF"/>
              <w:spacing w:before="225" w:after="225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-развивать смекалку, зрительную память, воображение.</w:t>
            </w:r>
          </w:p>
          <w:p w:rsidR="00A1052F" w:rsidRPr="0025087A" w:rsidRDefault="00A1052F" w:rsidP="00A1052F">
            <w:pPr>
              <w:shd w:val="clear" w:color="auto" w:fill="FFFFFF"/>
              <w:spacing w:before="225" w:after="225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развивать навыки самооценки</w:t>
            </w:r>
          </w:p>
          <w:p w:rsidR="00A1052F" w:rsidRPr="0025087A" w:rsidRDefault="00A1052F" w:rsidP="00A1052F">
            <w:pPr>
              <w:shd w:val="clear" w:color="auto" w:fill="FFFFFF"/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воспитательные</w:t>
            </w: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A1052F" w:rsidRPr="0025087A" w:rsidRDefault="00A1052F" w:rsidP="00A1052F">
            <w:pPr>
              <w:shd w:val="clear" w:color="auto" w:fill="FFFFFF"/>
              <w:spacing w:before="225" w:after="225"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воспитывать интерес к учебной деятельности</w:t>
            </w:r>
          </w:p>
          <w:p w:rsidR="00A1052F" w:rsidRPr="0025087A" w:rsidRDefault="00A1052F" w:rsidP="00A1052F">
            <w:pPr>
              <w:shd w:val="clear" w:color="auto" w:fill="FFFFFF"/>
              <w:spacing w:line="360" w:lineRule="auto"/>
              <w:ind w:firstLine="35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508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 воспитывать доброжелательность, выдержку, умение слушать товарища и помогать по необходимости, умение работать в </w:t>
            </w:r>
            <w:r w:rsidRPr="00A1052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парах, самостоятельность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.</w:t>
            </w:r>
          </w:p>
          <w:p w:rsidR="00A1052F" w:rsidRDefault="00A1052F" w:rsidP="00A1052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A1052F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38E" w:rsidTr="00A1052F">
        <w:tc>
          <w:tcPr>
            <w:tcW w:w="3085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A1052F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54738E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квест, рассчитанный на одно занятие</w:t>
            </w:r>
          </w:p>
        </w:tc>
      </w:tr>
      <w:tr w:rsidR="0054738E" w:rsidTr="00A1052F">
        <w:tc>
          <w:tcPr>
            <w:tcW w:w="3085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участников</w:t>
            </w:r>
          </w:p>
          <w:p w:rsidR="00A1052F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54738E" w:rsidRDefault="00A1052F" w:rsidP="00A1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54738E" w:rsidTr="00A1052F">
        <w:tc>
          <w:tcPr>
            <w:tcW w:w="3085" w:type="dxa"/>
          </w:tcPr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 </w:t>
            </w:r>
          </w:p>
          <w:p w:rsidR="00A1052F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54738E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Двоечники побывали в стране Знаний и </w:t>
            </w:r>
            <w:r w:rsidR="009E46EA">
              <w:rPr>
                <w:rFonts w:ascii="Times New Roman" w:hAnsi="Times New Roman" w:cs="Times New Roman"/>
                <w:sz w:val="24"/>
                <w:szCs w:val="24"/>
              </w:rPr>
              <w:t>навели там беспорядок, королева просит детей помочь ей с наведением порядка в стране</w:t>
            </w:r>
          </w:p>
        </w:tc>
      </w:tr>
      <w:tr w:rsidR="0054738E" w:rsidTr="00A1052F">
        <w:tc>
          <w:tcPr>
            <w:tcW w:w="3085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  <w:r w:rsidR="00A105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герои</w:t>
            </w:r>
          </w:p>
          <w:p w:rsidR="00A1052F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54738E" w:rsidRDefault="00A1052F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Моряки </w:t>
            </w:r>
          </w:p>
        </w:tc>
      </w:tr>
      <w:tr w:rsidR="0054738E" w:rsidTr="00A1052F">
        <w:tc>
          <w:tcPr>
            <w:tcW w:w="3085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задание/основная идея</w:t>
            </w:r>
          </w:p>
        </w:tc>
        <w:tc>
          <w:tcPr>
            <w:tcW w:w="6626" w:type="dxa"/>
          </w:tcPr>
          <w:p w:rsidR="0054738E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стране Знаний</w:t>
            </w:r>
          </w:p>
        </w:tc>
      </w:tr>
      <w:tr w:rsidR="0054738E" w:rsidTr="00A1052F">
        <w:tc>
          <w:tcPr>
            <w:tcW w:w="3085" w:type="dxa"/>
          </w:tcPr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 и продвижение по нему</w:t>
            </w:r>
          </w:p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путешествия на корабле попадают в страну </w:t>
            </w:r>
          </w:p>
          <w:p w:rsidR="0054738E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Знаний. Попадая с острова на остров по подсказкам, моряки выполняли задания жителей страны, собирали части пазла. </w:t>
            </w:r>
          </w:p>
        </w:tc>
      </w:tr>
      <w:tr w:rsidR="0054738E" w:rsidTr="00A1052F">
        <w:tc>
          <w:tcPr>
            <w:tcW w:w="3085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Задания, препятствия </w:t>
            </w:r>
          </w:p>
        </w:tc>
        <w:tc>
          <w:tcPr>
            <w:tcW w:w="6626" w:type="dxa"/>
          </w:tcPr>
          <w:p w:rsidR="001303CF" w:rsidRDefault="009E4B21" w:rsidP="009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были творческого характера «Преобразуй геометрические фигуры в предметы»; на закрепление в счете в пределах 10 -  «Сосчитай цветы», «Собери букву и придумай слово, предложение с этой буквой», Викторина «Что я знаю», задание на ориентирование в пространстве –</w:t>
            </w:r>
            <w:r w:rsidR="00130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38E" w:rsidRDefault="009E4B21" w:rsidP="009E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план страны». Препятствие – река. Проблемный вопрос – как перебраться через реку»</w:t>
            </w:r>
          </w:p>
        </w:tc>
      </w:tr>
      <w:tr w:rsidR="0054738E" w:rsidTr="00A1052F">
        <w:tc>
          <w:tcPr>
            <w:tcW w:w="3085" w:type="dxa"/>
          </w:tcPr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Навигаторы </w:t>
            </w:r>
          </w:p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9E46EA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E" w:rsidRDefault="009E46EA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Карточки-подсказки</w:t>
            </w:r>
          </w:p>
        </w:tc>
      </w:tr>
      <w:tr w:rsidR="0054738E" w:rsidTr="00A1052F">
        <w:tc>
          <w:tcPr>
            <w:tcW w:w="3085" w:type="dxa"/>
          </w:tcPr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6626" w:type="dxa"/>
          </w:tcPr>
          <w:p w:rsidR="0054738E" w:rsidRDefault="009E4B21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Карточки-подсказки, карточки с заданиями, карандаши, геометрические фигуры</w:t>
            </w:r>
          </w:p>
        </w:tc>
      </w:tr>
      <w:tr w:rsidR="0054738E" w:rsidTr="00A1052F">
        <w:tc>
          <w:tcPr>
            <w:tcW w:w="3085" w:type="dxa"/>
          </w:tcPr>
          <w:p w:rsidR="002834C4" w:rsidRDefault="002834C4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качества</w:t>
            </w:r>
          </w:p>
          <w:p w:rsidR="002834C4" w:rsidRDefault="002834C4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6" w:type="dxa"/>
          </w:tcPr>
          <w:p w:rsidR="002834C4" w:rsidRDefault="002834C4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E" w:rsidRDefault="00333083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Самостоятельность, умение работать в команде</w:t>
            </w:r>
          </w:p>
        </w:tc>
      </w:tr>
      <w:tr w:rsidR="0054738E" w:rsidTr="00A1052F">
        <w:tc>
          <w:tcPr>
            <w:tcW w:w="3085" w:type="dxa"/>
          </w:tcPr>
          <w:p w:rsidR="002834C4" w:rsidRDefault="002834C4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E" w:rsidRDefault="0054738E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квест</w:t>
            </w:r>
            <w:r w:rsidR="00333083">
              <w:rPr>
                <w:rFonts w:ascii="Times New Roman" w:hAnsi="Times New Roman" w:cs="Times New Roman"/>
                <w:sz w:val="24"/>
                <w:szCs w:val="24"/>
              </w:rPr>
              <w:t xml:space="preserve"> –игры </w:t>
            </w:r>
          </w:p>
        </w:tc>
        <w:tc>
          <w:tcPr>
            <w:tcW w:w="6626" w:type="dxa"/>
          </w:tcPr>
          <w:p w:rsidR="0054738E" w:rsidRDefault="00333083" w:rsidP="00547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путешествия дети закрепляют знания, полученные в течение года, получают навыки общения в команде</w:t>
            </w:r>
          </w:p>
        </w:tc>
      </w:tr>
    </w:tbl>
    <w:p w:rsidR="0054738E" w:rsidRPr="0054738E" w:rsidRDefault="0054738E" w:rsidP="005473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F52" w:rsidRDefault="00D33F52" w:rsidP="003610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D33F52" w:rsidSect="003051ED">
      <w:headerReference w:type="default" r:id="rId11"/>
      <w:footerReference w:type="default" r:id="rId12"/>
      <w:pgSz w:w="11906" w:h="16838"/>
      <w:pgMar w:top="851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74" w:rsidRDefault="00F30A74" w:rsidP="00875769">
      <w:pPr>
        <w:spacing w:after="0" w:line="240" w:lineRule="auto"/>
      </w:pPr>
      <w:r>
        <w:separator/>
      </w:r>
    </w:p>
  </w:endnote>
  <w:endnote w:type="continuationSeparator" w:id="0">
    <w:p w:rsidR="00F30A74" w:rsidRDefault="00F30A74" w:rsidP="0087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746"/>
      <w:docPartObj>
        <w:docPartGallery w:val="Page Numbers (Bottom of Page)"/>
        <w:docPartUnique/>
      </w:docPartObj>
    </w:sdtPr>
    <w:sdtEndPr/>
    <w:sdtContent>
      <w:p w:rsidR="003051ED" w:rsidRDefault="00F30A7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E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60BF" w:rsidRDefault="00E260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74" w:rsidRDefault="00F30A74" w:rsidP="00875769">
      <w:pPr>
        <w:spacing w:after="0" w:line="240" w:lineRule="auto"/>
      </w:pPr>
      <w:r>
        <w:separator/>
      </w:r>
    </w:p>
  </w:footnote>
  <w:footnote w:type="continuationSeparator" w:id="0">
    <w:p w:rsidR="00F30A74" w:rsidRDefault="00F30A74" w:rsidP="0087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17" w:rsidRDefault="00D92217">
    <w:pPr>
      <w:pStyle w:val="a7"/>
    </w:pPr>
  </w:p>
  <w:p w:rsidR="00D92217" w:rsidRDefault="00D922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2BC0"/>
    <w:multiLevelType w:val="hybridMultilevel"/>
    <w:tmpl w:val="7530267C"/>
    <w:lvl w:ilvl="0" w:tplc="81343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53504E"/>
    <w:multiLevelType w:val="hybridMultilevel"/>
    <w:tmpl w:val="23DE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F009F"/>
    <w:multiLevelType w:val="hybridMultilevel"/>
    <w:tmpl w:val="6C268AF6"/>
    <w:lvl w:ilvl="0" w:tplc="922AC462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8803F1"/>
    <w:multiLevelType w:val="hybridMultilevel"/>
    <w:tmpl w:val="E2AA3FEA"/>
    <w:lvl w:ilvl="0" w:tplc="427C1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A1611"/>
    <w:multiLevelType w:val="hybridMultilevel"/>
    <w:tmpl w:val="E612BF14"/>
    <w:lvl w:ilvl="0" w:tplc="091AA83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966BD"/>
    <w:multiLevelType w:val="hybridMultilevel"/>
    <w:tmpl w:val="1658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C31D4"/>
    <w:multiLevelType w:val="hybridMultilevel"/>
    <w:tmpl w:val="2EE8CDEA"/>
    <w:lvl w:ilvl="0" w:tplc="E26274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27"/>
    <w:rsid w:val="000128A2"/>
    <w:rsid w:val="00030F8B"/>
    <w:rsid w:val="000823E3"/>
    <w:rsid w:val="000C0E45"/>
    <w:rsid w:val="000D7337"/>
    <w:rsid w:val="000E0FF1"/>
    <w:rsid w:val="000E6FA1"/>
    <w:rsid w:val="001172D6"/>
    <w:rsid w:val="001303CF"/>
    <w:rsid w:val="001304C9"/>
    <w:rsid w:val="0013509B"/>
    <w:rsid w:val="00155FCC"/>
    <w:rsid w:val="001708B8"/>
    <w:rsid w:val="00194F0D"/>
    <w:rsid w:val="00196450"/>
    <w:rsid w:val="001B4314"/>
    <w:rsid w:val="001C665F"/>
    <w:rsid w:val="001E4810"/>
    <w:rsid w:val="002050B6"/>
    <w:rsid w:val="002110ED"/>
    <w:rsid w:val="00226701"/>
    <w:rsid w:val="00233919"/>
    <w:rsid w:val="002658EE"/>
    <w:rsid w:val="00266F63"/>
    <w:rsid w:val="002834C4"/>
    <w:rsid w:val="002A031D"/>
    <w:rsid w:val="002A0DA6"/>
    <w:rsid w:val="002E5E64"/>
    <w:rsid w:val="002F6B83"/>
    <w:rsid w:val="003051ED"/>
    <w:rsid w:val="00307C27"/>
    <w:rsid w:val="00321240"/>
    <w:rsid w:val="00333083"/>
    <w:rsid w:val="0034000B"/>
    <w:rsid w:val="003610BA"/>
    <w:rsid w:val="00364DF4"/>
    <w:rsid w:val="00367973"/>
    <w:rsid w:val="0037535F"/>
    <w:rsid w:val="00393710"/>
    <w:rsid w:val="003F673D"/>
    <w:rsid w:val="004249C2"/>
    <w:rsid w:val="00424E36"/>
    <w:rsid w:val="004567E7"/>
    <w:rsid w:val="00473036"/>
    <w:rsid w:val="00492F01"/>
    <w:rsid w:val="004B3A40"/>
    <w:rsid w:val="004C2F6A"/>
    <w:rsid w:val="004D01EF"/>
    <w:rsid w:val="004D4797"/>
    <w:rsid w:val="004E3069"/>
    <w:rsid w:val="004F6A77"/>
    <w:rsid w:val="00535316"/>
    <w:rsid w:val="0054738E"/>
    <w:rsid w:val="00547E8A"/>
    <w:rsid w:val="00557878"/>
    <w:rsid w:val="00585E0F"/>
    <w:rsid w:val="005A7BFA"/>
    <w:rsid w:val="005C342E"/>
    <w:rsid w:val="0062596E"/>
    <w:rsid w:val="00633555"/>
    <w:rsid w:val="0063778E"/>
    <w:rsid w:val="00645223"/>
    <w:rsid w:val="00645F48"/>
    <w:rsid w:val="00652BED"/>
    <w:rsid w:val="006727DE"/>
    <w:rsid w:val="0068426D"/>
    <w:rsid w:val="00691706"/>
    <w:rsid w:val="006B7EF5"/>
    <w:rsid w:val="006E3C4F"/>
    <w:rsid w:val="006F19BB"/>
    <w:rsid w:val="006F5E97"/>
    <w:rsid w:val="007251D8"/>
    <w:rsid w:val="00733C21"/>
    <w:rsid w:val="007470DF"/>
    <w:rsid w:val="00756F3B"/>
    <w:rsid w:val="007653AD"/>
    <w:rsid w:val="00776624"/>
    <w:rsid w:val="007806B4"/>
    <w:rsid w:val="007919FE"/>
    <w:rsid w:val="008571CA"/>
    <w:rsid w:val="0085746C"/>
    <w:rsid w:val="008602B3"/>
    <w:rsid w:val="00875769"/>
    <w:rsid w:val="00897F31"/>
    <w:rsid w:val="008B21D4"/>
    <w:rsid w:val="008D5839"/>
    <w:rsid w:val="009057A3"/>
    <w:rsid w:val="009066F5"/>
    <w:rsid w:val="009169F3"/>
    <w:rsid w:val="00920C3B"/>
    <w:rsid w:val="009A64D5"/>
    <w:rsid w:val="009A6E3C"/>
    <w:rsid w:val="009B155C"/>
    <w:rsid w:val="009B2385"/>
    <w:rsid w:val="009C0F33"/>
    <w:rsid w:val="009C489B"/>
    <w:rsid w:val="009D75DD"/>
    <w:rsid w:val="009E46EA"/>
    <w:rsid w:val="009E4B21"/>
    <w:rsid w:val="009F17B7"/>
    <w:rsid w:val="009F23CE"/>
    <w:rsid w:val="00A1052F"/>
    <w:rsid w:val="00A11336"/>
    <w:rsid w:val="00A115EF"/>
    <w:rsid w:val="00A56E59"/>
    <w:rsid w:val="00A57397"/>
    <w:rsid w:val="00A70B51"/>
    <w:rsid w:val="00A70D62"/>
    <w:rsid w:val="00A755CC"/>
    <w:rsid w:val="00AB1314"/>
    <w:rsid w:val="00AC045B"/>
    <w:rsid w:val="00AC7FE1"/>
    <w:rsid w:val="00AD06B1"/>
    <w:rsid w:val="00AF29E8"/>
    <w:rsid w:val="00AF6592"/>
    <w:rsid w:val="00B02800"/>
    <w:rsid w:val="00B13C10"/>
    <w:rsid w:val="00B34438"/>
    <w:rsid w:val="00B550FF"/>
    <w:rsid w:val="00B575F8"/>
    <w:rsid w:val="00B87484"/>
    <w:rsid w:val="00B87E5E"/>
    <w:rsid w:val="00BA640B"/>
    <w:rsid w:val="00BB0EC2"/>
    <w:rsid w:val="00BB59FF"/>
    <w:rsid w:val="00BC5CE6"/>
    <w:rsid w:val="00BD61A8"/>
    <w:rsid w:val="00BE2F98"/>
    <w:rsid w:val="00C377E6"/>
    <w:rsid w:val="00C51603"/>
    <w:rsid w:val="00C85C0F"/>
    <w:rsid w:val="00CB023B"/>
    <w:rsid w:val="00CB1089"/>
    <w:rsid w:val="00CD46D2"/>
    <w:rsid w:val="00CE5A9E"/>
    <w:rsid w:val="00D01A52"/>
    <w:rsid w:val="00D031D6"/>
    <w:rsid w:val="00D07624"/>
    <w:rsid w:val="00D17342"/>
    <w:rsid w:val="00D33F52"/>
    <w:rsid w:val="00D44EDA"/>
    <w:rsid w:val="00D50CF6"/>
    <w:rsid w:val="00D549FF"/>
    <w:rsid w:val="00D66B4E"/>
    <w:rsid w:val="00D729FE"/>
    <w:rsid w:val="00D91DE3"/>
    <w:rsid w:val="00D92217"/>
    <w:rsid w:val="00DA091D"/>
    <w:rsid w:val="00DB3645"/>
    <w:rsid w:val="00DC3877"/>
    <w:rsid w:val="00DF4735"/>
    <w:rsid w:val="00E04D60"/>
    <w:rsid w:val="00E12437"/>
    <w:rsid w:val="00E260BF"/>
    <w:rsid w:val="00E42B0E"/>
    <w:rsid w:val="00E4434F"/>
    <w:rsid w:val="00E62529"/>
    <w:rsid w:val="00E851C7"/>
    <w:rsid w:val="00E92E83"/>
    <w:rsid w:val="00EC6B47"/>
    <w:rsid w:val="00ED1BA2"/>
    <w:rsid w:val="00F0173F"/>
    <w:rsid w:val="00F04781"/>
    <w:rsid w:val="00F057B3"/>
    <w:rsid w:val="00F06280"/>
    <w:rsid w:val="00F109A1"/>
    <w:rsid w:val="00F16DD2"/>
    <w:rsid w:val="00F25408"/>
    <w:rsid w:val="00F300A3"/>
    <w:rsid w:val="00F30A74"/>
    <w:rsid w:val="00F5305E"/>
    <w:rsid w:val="00F60787"/>
    <w:rsid w:val="00F80DD8"/>
    <w:rsid w:val="00F97073"/>
    <w:rsid w:val="00FA3986"/>
    <w:rsid w:val="00FB5A95"/>
    <w:rsid w:val="00FD5904"/>
    <w:rsid w:val="00FE2971"/>
    <w:rsid w:val="00FE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3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3A40"/>
    <w:pPr>
      <w:ind w:left="720"/>
      <w:contextualSpacing/>
    </w:pPr>
  </w:style>
  <w:style w:type="character" w:styleId="a5">
    <w:name w:val="Strong"/>
    <w:basedOn w:val="a0"/>
    <w:uiPriority w:val="22"/>
    <w:qFormat/>
    <w:rsid w:val="00875769"/>
    <w:rPr>
      <w:b/>
      <w:bCs/>
    </w:rPr>
  </w:style>
  <w:style w:type="table" w:styleId="a6">
    <w:name w:val="Table Grid"/>
    <w:basedOn w:val="a1"/>
    <w:uiPriority w:val="59"/>
    <w:rsid w:val="008757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7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769"/>
  </w:style>
  <w:style w:type="paragraph" w:styleId="a9">
    <w:name w:val="footer"/>
    <w:basedOn w:val="a"/>
    <w:link w:val="aa"/>
    <w:uiPriority w:val="99"/>
    <w:unhideWhenUsed/>
    <w:rsid w:val="0087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769"/>
  </w:style>
  <w:style w:type="paragraph" w:styleId="ab">
    <w:name w:val="Balloon Text"/>
    <w:basedOn w:val="a"/>
    <w:link w:val="ac"/>
    <w:uiPriority w:val="99"/>
    <w:semiHidden/>
    <w:unhideWhenUsed/>
    <w:rsid w:val="00F9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7073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8D5839"/>
  </w:style>
  <w:style w:type="paragraph" w:customStyle="1" w:styleId="Pa0">
    <w:name w:val="Pa0"/>
    <w:basedOn w:val="a"/>
    <w:next w:val="a"/>
    <w:uiPriority w:val="99"/>
    <w:rsid w:val="009066F5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20">
    <w:name w:val="A2"/>
    <w:uiPriority w:val="99"/>
    <w:rsid w:val="009066F5"/>
    <w:rPr>
      <w:i/>
      <w:iCs/>
      <w:color w:val="000000"/>
      <w:sz w:val="18"/>
      <w:szCs w:val="18"/>
    </w:rPr>
  </w:style>
  <w:style w:type="paragraph" w:customStyle="1" w:styleId="Pa1">
    <w:name w:val="Pa1"/>
    <w:basedOn w:val="a"/>
    <w:next w:val="a"/>
    <w:uiPriority w:val="99"/>
    <w:rsid w:val="009066F5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Pa21">
    <w:name w:val="Pa21"/>
    <w:basedOn w:val="a"/>
    <w:next w:val="a"/>
    <w:uiPriority w:val="99"/>
    <w:rsid w:val="009066F5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33F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3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3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3A40"/>
    <w:pPr>
      <w:ind w:left="720"/>
      <w:contextualSpacing/>
    </w:pPr>
  </w:style>
  <w:style w:type="character" w:styleId="a5">
    <w:name w:val="Strong"/>
    <w:basedOn w:val="a0"/>
    <w:uiPriority w:val="22"/>
    <w:qFormat/>
    <w:rsid w:val="00875769"/>
    <w:rPr>
      <w:b/>
      <w:bCs/>
    </w:rPr>
  </w:style>
  <w:style w:type="table" w:styleId="a6">
    <w:name w:val="Table Grid"/>
    <w:basedOn w:val="a1"/>
    <w:uiPriority w:val="59"/>
    <w:rsid w:val="008757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7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769"/>
  </w:style>
  <w:style w:type="paragraph" w:styleId="a9">
    <w:name w:val="footer"/>
    <w:basedOn w:val="a"/>
    <w:link w:val="aa"/>
    <w:uiPriority w:val="99"/>
    <w:unhideWhenUsed/>
    <w:rsid w:val="0087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769"/>
  </w:style>
  <w:style w:type="paragraph" w:styleId="ab">
    <w:name w:val="Balloon Text"/>
    <w:basedOn w:val="a"/>
    <w:link w:val="ac"/>
    <w:uiPriority w:val="99"/>
    <w:semiHidden/>
    <w:unhideWhenUsed/>
    <w:rsid w:val="00F9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7073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8D5839"/>
  </w:style>
  <w:style w:type="paragraph" w:customStyle="1" w:styleId="Pa0">
    <w:name w:val="Pa0"/>
    <w:basedOn w:val="a"/>
    <w:next w:val="a"/>
    <w:uiPriority w:val="99"/>
    <w:rsid w:val="009066F5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20">
    <w:name w:val="A2"/>
    <w:uiPriority w:val="99"/>
    <w:rsid w:val="009066F5"/>
    <w:rPr>
      <w:i/>
      <w:iCs/>
      <w:color w:val="000000"/>
      <w:sz w:val="18"/>
      <w:szCs w:val="18"/>
    </w:rPr>
  </w:style>
  <w:style w:type="paragraph" w:customStyle="1" w:styleId="Pa1">
    <w:name w:val="Pa1"/>
    <w:basedOn w:val="a"/>
    <w:next w:val="a"/>
    <w:uiPriority w:val="99"/>
    <w:rsid w:val="009066F5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Pa21">
    <w:name w:val="Pa21"/>
    <w:basedOn w:val="a"/>
    <w:next w:val="a"/>
    <w:uiPriority w:val="99"/>
    <w:rsid w:val="009066F5"/>
    <w:pPr>
      <w:autoSpaceDE w:val="0"/>
      <w:autoSpaceDN w:val="0"/>
      <w:adjustRightInd w:val="0"/>
      <w:spacing w:after="0" w:line="22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33F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3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5BC7-7930-4B50-8D52-89C4878F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Антон</cp:lastModifiedBy>
  <cp:revision>2</cp:revision>
  <dcterms:created xsi:type="dcterms:W3CDTF">2020-05-12T07:03:00Z</dcterms:created>
  <dcterms:modified xsi:type="dcterms:W3CDTF">2020-05-12T07:03:00Z</dcterms:modified>
</cp:coreProperties>
</file>